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F3" w:rsidRPr="00D53E44" w:rsidRDefault="00A15BF3" w:rsidP="00A00067">
      <w:pPr>
        <w:pStyle w:val="Textoindependiente"/>
        <w:spacing w:before="74"/>
        <w:jc w:val="both"/>
        <w:rPr>
          <w:u w:val="single"/>
        </w:rPr>
      </w:pPr>
      <w:r w:rsidRPr="00D53E44">
        <w:rPr>
          <w:u w:val="single"/>
        </w:rPr>
        <w:t>PRIMER curso del PMAR (Programa de Mejora de Aprendizaje y del Rendimiento. 2º ESO)</w:t>
      </w:r>
    </w:p>
    <w:p w:rsidR="00A15BF3" w:rsidRPr="00D53E44" w:rsidRDefault="00A15BF3" w:rsidP="00A00067">
      <w:pPr>
        <w:pStyle w:val="Textoindependiente"/>
        <w:spacing w:before="74"/>
        <w:ind w:left="219"/>
        <w:jc w:val="both"/>
        <w:rPr>
          <w:u w:val="single"/>
        </w:rPr>
      </w:pPr>
    </w:p>
    <w:p w:rsidR="00E710FA" w:rsidRDefault="00E710FA" w:rsidP="00E710FA">
      <w:pPr>
        <w:spacing w:line="276" w:lineRule="auto"/>
        <w:ind w:right="116"/>
        <w:jc w:val="both"/>
        <w:rPr>
          <w:bCs/>
        </w:rPr>
      </w:pPr>
      <w:r>
        <w:rPr>
          <w:bCs/>
        </w:rPr>
        <w:t xml:space="preserve">Debido al Estado de alarma que se establece desde el 14 de marzo, la actividad docente se ve obligada a ser adaptada a su modalidad online. Por ello, y atendiendo a la ORDEN ECD/357/2020, de 29 de abril, por la que se establecen las directrices de actuación para el desarrollo del tercer trimestre del curso escolar 2019/2020 ante la </w:t>
      </w:r>
      <w:r>
        <w:rPr>
          <w:bCs/>
          <w:color w:val="222222"/>
          <w:shd w:val="clear" w:color="auto" w:fill="FFFFFF"/>
        </w:rPr>
        <w:t>crisis sanitaria ocasionada por el COVID-19</w:t>
      </w:r>
      <w:r>
        <w:rPr>
          <w:bCs/>
        </w:rPr>
        <w:t>, adjuntamos las siguientes adaptaciones</w:t>
      </w:r>
    </w:p>
    <w:p w:rsidR="00A15BF3" w:rsidRPr="00D53E44" w:rsidRDefault="00A15BF3" w:rsidP="00A00067">
      <w:pPr>
        <w:pStyle w:val="Ttulo1"/>
        <w:spacing w:before="0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15BF3" w:rsidRPr="00D53E44" w:rsidRDefault="00A15BF3" w:rsidP="00A00067">
      <w:pPr>
        <w:pStyle w:val="Ttulo1"/>
        <w:spacing w:before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D53E44">
        <w:rPr>
          <w:rFonts w:ascii="Times New Roman" w:hAnsi="Times New Roman" w:cs="Times New Roman"/>
          <w:sz w:val="22"/>
          <w:szCs w:val="22"/>
        </w:rPr>
        <w:t>CONTENIDOS IMPARTIDOS HASTA EL PERIODO DE CONFINAMIENTO</w:t>
      </w:r>
    </w:p>
    <w:p w:rsidR="00A15BF3" w:rsidRPr="00D53E44" w:rsidRDefault="00A15BF3" w:rsidP="00A00067">
      <w:pPr>
        <w:pStyle w:val="Textoindependiente"/>
        <w:jc w:val="both"/>
        <w:rPr>
          <w:b w:val="0"/>
        </w:rPr>
      </w:pPr>
      <w:r w:rsidRPr="00D53E44">
        <w:rPr>
          <w:b w:val="0"/>
        </w:rPr>
        <w:t>En cuanto a los contenidos que se han trabajado hasta el 14 de marzo, destacamos</w:t>
      </w:r>
    </w:p>
    <w:p w:rsidR="00A15BF3" w:rsidRPr="00D53E44" w:rsidRDefault="00A15BF3" w:rsidP="00A00067">
      <w:pPr>
        <w:pStyle w:val="Textoindependiente"/>
        <w:jc w:val="both"/>
        <w:rPr>
          <w:b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5BF3" w:rsidRPr="00D53E44" w:rsidTr="0056639C">
        <w:tc>
          <w:tcPr>
            <w:tcW w:w="10010" w:type="dxa"/>
          </w:tcPr>
          <w:p w:rsidR="00A15BF3" w:rsidRPr="00D53E44" w:rsidRDefault="00A15BF3" w:rsidP="00A00067">
            <w:pPr>
              <w:pStyle w:val="Textoindependiente"/>
              <w:jc w:val="both"/>
              <w:rPr>
                <w:b w:val="0"/>
                <w:lang w:val="es-ES"/>
              </w:rPr>
            </w:pPr>
            <w:r w:rsidRPr="00D53E44">
              <w:rPr>
                <w:lang w:val="es-ES"/>
              </w:rPr>
              <w:t>Bloque 1. Comunicación oral. Escuchar y hablar</w:t>
            </w:r>
          </w:p>
        </w:tc>
      </w:tr>
      <w:tr w:rsidR="00A15BF3" w:rsidRPr="00D53E44" w:rsidTr="0056639C">
        <w:tc>
          <w:tcPr>
            <w:tcW w:w="10010" w:type="dxa"/>
          </w:tcPr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b/>
                <w:bCs/>
                <w:sz w:val="22"/>
                <w:szCs w:val="22"/>
                <w:lang w:val="es-ES"/>
              </w:rPr>
              <w:t>Escuchar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Comprensión, interpretación y valoración de textos orales en relación con el ámbito de uso: ámbito personal y familiar (monólogos, conversaciones, etc.), ámbito escolar (resúmenes) y ámbito social (noticias procedentes de la radio, televisión e Internet).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Comprensión global: reconocimiento de la intención comunicativa del hablante, determinación del tema del texto, diferenciación de ideas principales y secundarias y obtención de información concreta.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b/>
                <w:bCs/>
                <w:sz w:val="22"/>
                <w:szCs w:val="22"/>
                <w:lang w:val="es-ES"/>
              </w:rPr>
              <w:t>Hablar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Conocimiento y uso progresivamente autónomo de las estrategias necesarias para la producción de textos orales: claridad expositiva, adecuación, coherencia y cohesión del contenido y aspectos prosódicos (entonación, pausas, tono, timbre, volumen…), mirada, posicionamiento y lenguaje corporal.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Conocimiento, uso y aplicación de las estrategias necesarias para hablar en público: planificación del discurso, prácticas orales formales e informales y evaluación progresiva de la tarea en textos orales del ámbito académico/escolar (exposiciones en clase, conferencias, etc.) y ámbito social (intervenciones en la radio y televisión, intervenciones en actos públicos, entrevistas, etc.); y en textos orales en relación con la finalidad que persiguen: textos expositivos y textos argumentativos.</w:t>
            </w:r>
          </w:p>
          <w:p w:rsidR="00A15BF3" w:rsidRPr="00D53E44" w:rsidRDefault="00A15BF3" w:rsidP="00A00067">
            <w:pPr>
              <w:pStyle w:val="Textoindependiente"/>
              <w:jc w:val="both"/>
              <w:rPr>
                <w:b w:val="0"/>
                <w:lang w:val="es-ES"/>
              </w:rPr>
            </w:pPr>
          </w:p>
        </w:tc>
      </w:tr>
      <w:tr w:rsidR="00A15BF3" w:rsidRPr="00D53E44" w:rsidTr="0056639C">
        <w:tc>
          <w:tcPr>
            <w:tcW w:w="10010" w:type="dxa"/>
          </w:tcPr>
          <w:p w:rsidR="00A15BF3" w:rsidRPr="00D53E44" w:rsidRDefault="00A15BF3" w:rsidP="00A00067">
            <w:pPr>
              <w:pStyle w:val="Textoindependiente"/>
              <w:jc w:val="both"/>
              <w:rPr>
                <w:b w:val="0"/>
                <w:lang w:val="es-ES"/>
              </w:rPr>
            </w:pPr>
            <w:r w:rsidRPr="00D53E44">
              <w:rPr>
                <w:lang w:val="es-ES"/>
              </w:rPr>
              <w:t>Bloque 2. Comunicación escrita</w:t>
            </w:r>
          </w:p>
        </w:tc>
      </w:tr>
      <w:tr w:rsidR="00A15BF3" w:rsidRPr="00D53E44" w:rsidTr="0056639C">
        <w:tc>
          <w:tcPr>
            <w:tcW w:w="10010" w:type="dxa"/>
          </w:tcPr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b/>
                <w:bCs/>
                <w:sz w:val="22"/>
                <w:szCs w:val="22"/>
                <w:lang w:val="es-ES"/>
              </w:rPr>
              <w:t>Leer</w:t>
            </w:r>
          </w:p>
          <w:p w:rsidR="00A15BF3" w:rsidRPr="00D53E44" w:rsidRDefault="00A15BF3" w:rsidP="00A00067">
            <w:pPr>
              <w:pStyle w:val="Textoindependiente"/>
              <w:jc w:val="both"/>
              <w:rPr>
                <w:b w:val="0"/>
                <w:lang w:val="es-ES"/>
              </w:rPr>
            </w:pPr>
            <w:r w:rsidRPr="00D53E44">
              <w:rPr>
                <w:b w:val="0"/>
                <w:lang w:val="es-ES"/>
              </w:rPr>
              <w:t>Conocimiento y uso de técnicas y estrategias para la comprensión de textos escritos.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Lectura, comprensión, interpretación y valoración de textos escritos de ámbito personal, académico/escolar y social.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Lectura, comprensión, interpretación y valoración de textos narrativos, descriptivos, dialogados, instructivos y expositivos.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Actitud crítica y reflexiva ante la lectura.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Respeto a las exposiciones y opiniones ajenas.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b/>
                <w:bCs/>
                <w:sz w:val="22"/>
                <w:szCs w:val="22"/>
                <w:lang w:val="es-ES"/>
              </w:rPr>
              <w:t>Escribir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Conocimiento y uso de técnicas y estrategias para la producción de textos escritos: planificación, obtención de datos, organización de la información, redacción y revisión de textos.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Aplicación de las normas ortográficas y gramaticales.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Escritura de textos relacionados con los ámbitos personal, académico/escolar y social.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Escritura de textos narrativos, descriptivos, dialogados e instructivos de nivel medio.</w:t>
            </w:r>
          </w:p>
          <w:p w:rsidR="00A15BF3" w:rsidRPr="00D53E44" w:rsidRDefault="00A15BF3" w:rsidP="00A00067">
            <w:pPr>
              <w:pStyle w:val="Textoindependiente"/>
              <w:jc w:val="both"/>
              <w:rPr>
                <w:b w:val="0"/>
                <w:lang w:val="es-ES"/>
              </w:rPr>
            </w:pPr>
          </w:p>
        </w:tc>
      </w:tr>
      <w:tr w:rsidR="00A15BF3" w:rsidRPr="00D53E44" w:rsidTr="0056639C">
        <w:tc>
          <w:tcPr>
            <w:tcW w:w="10010" w:type="dxa"/>
          </w:tcPr>
          <w:p w:rsidR="00A15BF3" w:rsidRPr="00D53E44" w:rsidRDefault="00A15BF3" w:rsidP="00A00067">
            <w:pPr>
              <w:pStyle w:val="Textoindependiente"/>
              <w:jc w:val="both"/>
              <w:rPr>
                <w:lang w:val="es-ES"/>
              </w:rPr>
            </w:pPr>
            <w:r w:rsidRPr="00D53E44">
              <w:rPr>
                <w:lang w:val="es-ES"/>
              </w:rPr>
              <w:t>Bloque 3. Conocimiento de la lengua</w:t>
            </w:r>
          </w:p>
        </w:tc>
      </w:tr>
      <w:tr w:rsidR="00A15BF3" w:rsidRPr="00D53E44" w:rsidTr="0056639C">
        <w:tc>
          <w:tcPr>
            <w:tcW w:w="10010" w:type="dxa"/>
          </w:tcPr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b/>
                <w:bCs/>
                <w:sz w:val="22"/>
                <w:szCs w:val="22"/>
                <w:lang w:val="es-ES"/>
              </w:rPr>
              <w:t>La palabra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 xml:space="preserve">Reconocimiento, uso y explicación de las categorías gramaticales: sustantivo, adjetivo, </w:t>
            </w:r>
            <w:r w:rsidRPr="00D53E44">
              <w:rPr>
                <w:sz w:val="22"/>
                <w:szCs w:val="22"/>
                <w:lang w:val="es-ES"/>
              </w:rPr>
              <w:lastRenderedPageBreak/>
              <w:t>determinante, pronombre, verbo, adverbio, preposición, conjunción e interjección.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Conocimiento reflexivo de las relaciones semánticas que se establecen entre las palabras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Conocimiento, uso y valoración de las normas ortográficas y gramaticales reconociendo su valor social y la necesidad de ceñirse a ellas para conseguir una comunicación eficaz.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b/>
                <w:bCs/>
                <w:sz w:val="22"/>
                <w:szCs w:val="22"/>
                <w:lang w:val="es-ES"/>
              </w:rPr>
              <w:t>Las relaciones gramaticales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Reconocimiento uso y explicación de los elementos constitutivos de la oración simple: sujeto, predicado y complementos.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b/>
                <w:bCs/>
                <w:sz w:val="22"/>
                <w:szCs w:val="22"/>
                <w:lang w:val="es-ES"/>
              </w:rPr>
              <w:t>El discurso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Composición de enunciados y textos cohesionados con inserción de elementos explicativos.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b/>
                <w:bCs/>
                <w:sz w:val="22"/>
                <w:szCs w:val="22"/>
                <w:lang w:val="es-ES"/>
              </w:rPr>
              <w:t>Las variedades de la lengua</w:t>
            </w:r>
          </w:p>
          <w:p w:rsidR="00A15BF3" w:rsidRPr="00D53E44" w:rsidRDefault="00A15BF3" w:rsidP="00A00067">
            <w:pPr>
              <w:pStyle w:val="Textoindependiente"/>
              <w:jc w:val="both"/>
              <w:rPr>
                <w:b w:val="0"/>
                <w:lang w:val="es-ES"/>
              </w:rPr>
            </w:pPr>
            <w:r w:rsidRPr="00D53E44">
              <w:rPr>
                <w:b w:val="0"/>
                <w:lang w:val="es-ES"/>
              </w:rPr>
              <w:t>Conocimiento de los orígenes históricos de la realidad plurilingüe de España y valoración de la misma como fuente de enriquecimiento personal y muestra de la riqueza de nuestro patrimonio histórico y cultural.</w:t>
            </w:r>
          </w:p>
          <w:p w:rsidR="00A15BF3" w:rsidRPr="00D53E44" w:rsidRDefault="00A15BF3" w:rsidP="00A00067">
            <w:pPr>
              <w:pStyle w:val="Textoindependiente"/>
              <w:jc w:val="both"/>
              <w:rPr>
                <w:b w:val="0"/>
                <w:lang w:val="es-ES"/>
              </w:rPr>
            </w:pPr>
          </w:p>
        </w:tc>
      </w:tr>
      <w:tr w:rsidR="00A15BF3" w:rsidRPr="00D53E44" w:rsidTr="0056639C">
        <w:tc>
          <w:tcPr>
            <w:tcW w:w="10010" w:type="dxa"/>
          </w:tcPr>
          <w:p w:rsidR="00A15BF3" w:rsidRPr="00D53E44" w:rsidRDefault="00A15BF3" w:rsidP="00A00067">
            <w:pPr>
              <w:pStyle w:val="Textoindependiente"/>
              <w:jc w:val="both"/>
              <w:rPr>
                <w:lang w:val="es-ES"/>
              </w:rPr>
            </w:pPr>
            <w:r w:rsidRPr="00D53E44">
              <w:rPr>
                <w:lang w:val="es-ES"/>
              </w:rPr>
              <w:lastRenderedPageBreak/>
              <w:t>Bloque 4. Educación literaria</w:t>
            </w:r>
          </w:p>
        </w:tc>
      </w:tr>
      <w:tr w:rsidR="00A15BF3" w:rsidRPr="00D53E44" w:rsidTr="0056639C">
        <w:tc>
          <w:tcPr>
            <w:tcW w:w="10010" w:type="dxa"/>
          </w:tcPr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Lectura de obras o fragmentos de obras de la literatura aragonesa, española y universal de la literatura juvenil como fuente de placer, de enriquecimiento personal y de reconocimiento del mundo para lograr el desarrollo de los propios gustos e intereses literarios y consolidar el hábito lector.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Introducción a la literatura a través de textos.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Conocimiento de los géneros y principales subgéneros literarios y de sus características esenciales a través de la lectura y explicación de fragmentos significativos y, en su caso, textos completos.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Realización de trabajos académicos sobre temas del currículo de literatura.</w:t>
            </w:r>
          </w:p>
          <w:p w:rsidR="00A15BF3" w:rsidRPr="00D53E44" w:rsidRDefault="00A15BF3" w:rsidP="00A00067">
            <w:pPr>
              <w:pStyle w:val="Textoindependiente"/>
              <w:jc w:val="both"/>
              <w:rPr>
                <w:b w:val="0"/>
                <w:lang w:val="es-ES"/>
              </w:rPr>
            </w:pPr>
            <w:r w:rsidRPr="00D53E44">
              <w:rPr>
                <w:b w:val="0"/>
                <w:lang w:val="es-ES"/>
              </w:rPr>
              <w:t>Consulta y utilización de fuentes y recursos variados de información para la realización de trabajos.</w:t>
            </w:r>
          </w:p>
          <w:p w:rsidR="00A15BF3" w:rsidRPr="00D53E44" w:rsidRDefault="00A15BF3" w:rsidP="00A00067">
            <w:pPr>
              <w:pStyle w:val="Textoindependiente"/>
              <w:jc w:val="both"/>
              <w:rPr>
                <w:b w:val="0"/>
                <w:lang w:val="es-ES"/>
              </w:rPr>
            </w:pPr>
          </w:p>
        </w:tc>
      </w:tr>
      <w:tr w:rsidR="00A15BF3" w:rsidRPr="00D53E44" w:rsidTr="0056639C">
        <w:tc>
          <w:tcPr>
            <w:tcW w:w="10010" w:type="dxa"/>
          </w:tcPr>
          <w:p w:rsidR="00A15BF3" w:rsidRPr="00D53E44" w:rsidRDefault="00A15BF3" w:rsidP="00A00067">
            <w:pPr>
              <w:pStyle w:val="Textoindependiente"/>
              <w:jc w:val="both"/>
              <w:rPr>
                <w:lang w:val="es-ES"/>
              </w:rPr>
            </w:pPr>
            <w:r w:rsidRPr="00D53E44">
              <w:rPr>
                <w:lang w:val="es-ES"/>
              </w:rPr>
              <w:t>Bloque 5. La Historia</w:t>
            </w:r>
          </w:p>
        </w:tc>
      </w:tr>
      <w:tr w:rsidR="00A15BF3" w:rsidRPr="00D53E44" w:rsidTr="0056639C">
        <w:tc>
          <w:tcPr>
            <w:tcW w:w="10010" w:type="dxa"/>
          </w:tcPr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b/>
                <w:bCs/>
                <w:sz w:val="22"/>
                <w:szCs w:val="22"/>
                <w:lang w:val="es-ES"/>
              </w:rPr>
              <w:t>La Edad Media: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Concepto de ‘Edad Media’ y sus sub-etapas: Alta, Plena y Baja Edad Media.</w:t>
            </w:r>
          </w:p>
          <w:p w:rsidR="00A15BF3" w:rsidRPr="00D53E44" w:rsidRDefault="00A15BF3" w:rsidP="00A00067">
            <w:pPr>
              <w:pStyle w:val="Textoindependiente"/>
              <w:jc w:val="both"/>
              <w:rPr>
                <w:b w:val="0"/>
                <w:lang w:val="es-ES"/>
              </w:rPr>
            </w:pPr>
            <w:r w:rsidRPr="00D53E44">
              <w:rPr>
                <w:b w:val="0"/>
                <w:lang w:val="es-ES"/>
              </w:rPr>
              <w:t>La “caída” del Imperio Romano en Occidente: división política e invasiones germánicas. Los reinos germánicos.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 xml:space="preserve">El </w:t>
            </w:r>
            <w:proofErr w:type="gramStart"/>
            <w:r w:rsidRPr="00D53E44">
              <w:rPr>
                <w:sz w:val="22"/>
                <w:szCs w:val="22"/>
                <w:lang w:val="es-ES"/>
              </w:rPr>
              <w:t>Islam</w:t>
            </w:r>
            <w:proofErr w:type="gramEnd"/>
            <w:r w:rsidRPr="00D53E44">
              <w:rPr>
                <w:sz w:val="22"/>
                <w:szCs w:val="22"/>
                <w:lang w:val="es-ES"/>
              </w:rPr>
              <w:t xml:space="preserve"> y el proceso de unificación de los pueblos musulmanes.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La Península Ibérica: la invasión musulmana (Al. Ándalus) y los reinos cristianos.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La Plena Edad Media en Europa (siglos XI, XII y XIII). Del feudalismo al renacer de la ciudad medieval.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La expansión comercial europea y la recuperación de las ciudades.</w:t>
            </w:r>
          </w:p>
          <w:p w:rsidR="00A15BF3" w:rsidRPr="00D53E44" w:rsidRDefault="00A15BF3" w:rsidP="00A00067">
            <w:pPr>
              <w:pStyle w:val="Default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</w:tbl>
    <w:p w:rsidR="00A15BF3" w:rsidRPr="00D53E44" w:rsidRDefault="00A15BF3" w:rsidP="00A00067">
      <w:pPr>
        <w:pStyle w:val="Textoindependiente"/>
        <w:jc w:val="both"/>
        <w:rPr>
          <w:b w:val="0"/>
        </w:rPr>
      </w:pPr>
    </w:p>
    <w:p w:rsidR="00A15BF3" w:rsidRPr="00D53E44" w:rsidRDefault="00A15BF3" w:rsidP="00A00067">
      <w:pPr>
        <w:pStyle w:val="Textoindependiente"/>
        <w:jc w:val="both"/>
        <w:rPr>
          <w:b w:val="0"/>
        </w:rPr>
      </w:pPr>
    </w:p>
    <w:p w:rsidR="00A15BF3" w:rsidRPr="00D53E44" w:rsidRDefault="00A15BF3" w:rsidP="00A00067">
      <w:pPr>
        <w:pStyle w:val="Ttulo1"/>
        <w:spacing w:before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D53E44">
        <w:rPr>
          <w:rFonts w:ascii="Times New Roman" w:hAnsi="Times New Roman" w:cs="Times New Roman"/>
          <w:sz w:val="22"/>
          <w:szCs w:val="22"/>
        </w:rPr>
        <w:t xml:space="preserve">CRITERIOS MÍNIMOS DE EVALUACIÓN Y CALIFICACIÓN DE LA PRIMERA Y LA SEGUNDA EVALUACIÓN, HASTA EL 14 DE MARZO </w:t>
      </w:r>
    </w:p>
    <w:p w:rsidR="00BC727A" w:rsidRPr="00D53E44" w:rsidRDefault="00BC727A" w:rsidP="00A0006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3D88" w:rsidRPr="00D53E44" w:rsidTr="007F3D88">
        <w:tc>
          <w:tcPr>
            <w:tcW w:w="8494" w:type="dxa"/>
          </w:tcPr>
          <w:p w:rsidR="007F3D88" w:rsidRPr="00D53E44" w:rsidRDefault="007F3D88" w:rsidP="00A00067">
            <w:pPr>
              <w:pStyle w:val="Textoindependiente"/>
              <w:jc w:val="both"/>
              <w:rPr>
                <w:b w:val="0"/>
                <w:lang w:val="es-ES"/>
              </w:rPr>
            </w:pPr>
            <w:r w:rsidRPr="00D53E44">
              <w:rPr>
                <w:lang w:val="es-ES"/>
              </w:rPr>
              <w:t>Bloque 1. Comunicación oral. Escuchar y hablar</w:t>
            </w:r>
          </w:p>
        </w:tc>
      </w:tr>
      <w:tr w:rsidR="007F3D88" w:rsidRPr="00D53E44" w:rsidTr="007F3D88">
        <w:tc>
          <w:tcPr>
            <w:tcW w:w="8494" w:type="dxa"/>
          </w:tcPr>
          <w:p w:rsidR="007F3D88" w:rsidRPr="00D53E44" w:rsidRDefault="007F3D88" w:rsidP="00A00067">
            <w:pPr>
              <w:pStyle w:val="TableParagraph"/>
              <w:spacing w:before="98"/>
              <w:ind w:left="105" w:right="706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Crit.AMLS.1.1.</w:t>
            </w:r>
            <w:r w:rsidRPr="00D53E44">
              <w:rPr>
                <w:lang w:val="es-ES"/>
              </w:rPr>
              <w:t xml:space="preserve"> Comprender, interpretar y valorar textos orales propios del ámbito personal, académico/escolar y social.</w:t>
            </w:r>
          </w:p>
          <w:p w:rsidR="007F3D88" w:rsidRPr="00D53E44" w:rsidRDefault="007F3D88" w:rsidP="00A00067">
            <w:pPr>
              <w:pStyle w:val="TableParagraph"/>
              <w:spacing w:before="1"/>
              <w:ind w:left="105" w:right="706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Crit.AMLS.1.2.</w:t>
            </w:r>
            <w:r w:rsidRPr="00D53E44">
              <w:rPr>
                <w:lang w:val="es-ES"/>
              </w:rPr>
              <w:t xml:space="preserve"> Comprender, interpretar y valorar textos orales de diferente tipo. </w:t>
            </w:r>
            <w:r w:rsidRPr="00D53E44">
              <w:rPr>
                <w:b/>
                <w:lang w:val="es-ES"/>
              </w:rPr>
              <w:t>Crit.AMLS.1.3.</w:t>
            </w:r>
            <w:r w:rsidRPr="00D53E44">
              <w:rPr>
                <w:lang w:val="es-ES"/>
              </w:rPr>
              <w:t xml:space="preserve"> Comprender el sentido global de textos orales (conversaciones espontáneas, coloquios y debates) de dificultad media.</w:t>
            </w:r>
          </w:p>
          <w:p w:rsidR="007F3D88" w:rsidRPr="00D53E44" w:rsidRDefault="007F3D88" w:rsidP="00A00067">
            <w:pPr>
              <w:pStyle w:val="TableParagraph"/>
              <w:ind w:left="105" w:right="274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Crit.AMLS.1.5.</w:t>
            </w:r>
            <w:r w:rsidRPr="00D53E44">
              <w:rPr>
                <w:lang w:val="es-ES"/>
              </w:rPr>
              <w:t xml:space="preserve"> Reconocer, interpretar y evaluar progresivamente la claridad expositiva, la adecuación, coherencia y cohesión del contenido de las producciones orales propias y ajenas, así como los aspectos prosódicos y los elementos no verbales (gestos, movimientos, mirada…).</w:t>
            </w:r>
          </w:p>
          <w:p w:rsidR="007F3D88" w:rsidRPr="00D53E44" w:rsidRDefault="007F3D88" w:rsidP="00A00067">
            <w:pPr>
              <w:pStyle w:val="TableParagraph"/>
              <w:ind w:left="105" w:right="274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lastRenderedPageBreak/>
              <w:t>Crit.AMLS.1.6.</w:t>
            </w:r>
            <w:r w:rsidRPr="00D53E44">
              <w:rPr>
                <w:lang w:val="es-ES"/>
              </w:rPr>
              <w:t xml:space="preserve"> Aprender a hablar en público, en situaciones formales e informales, de forma individual o en grupo.</w:t>
            </w:r>
          </w:p>
          <w:p w:rsidR="007F3D88" w:rsidRPr="00D53E44" w:rsidRDefault="007F3D88" w:rsidP="00A00067">
            <w:pPr>
              <w:pStyle w:val="Textoindependiente"/>
              <w:jc w:val="both"/>
              <w:rPr>
                <w:lang w:val="es-ES"/>
              </w:rPr>
            </w:pPr>
          </w:p>
        </w:tc>
      </w:tr>
      <w:tr w:rsidR="007F3D88" w:rsidRPr="00D53E44" w:rsidTr="007F3D88">
        <w:tc>
          <w:tcPr>
            <w:tcW w:w="8494" w:type="dxa"/>
          </w:tcPr>
          <w:p w:rsidR="007F3D88" w:rsidRPr="00D53E44" w:rsidRDefault="007F3D88" w:rsidP="00A00067">
            <w:pPr>
              <w:pStyle w:val="Textoindependiente"/>
              <w:jc w:val="both"/>
              <w:rPr>
                <w:b w:val="0"/>
                <w:lang w:val="es-ES"/>
              </w:rPr>
            </w:pPr>
            <w:r w:rsidRPr="00D53E44">
              <w:rPr>
                <w:lang w:val="es-ES"/>
              </w:rPr>
              <w:lastRenderedPageBreak/>
              <w:t>Bloque 2. Comunicación escrita</w:t>
            </w:r>
          </w:p>
        </w:tc>
      </w:tr>
      <w:tr w:rsidR="007F3D88" w:rsidRPr="00D53E44" w:rsidTr="007F3D88">
        <w:tc>
          <w:tcPr>
            <w:tcW w:w="8494" w:type="dxa"/>
          </w:tcPr>
          <w:p w:rsidR="007F3D88" w:rsidRPr="00D53E44" w:rsidRDefault="007F3D88" w:rsidP="00A00067">
            <w:pPr>
              <w:pStyle w:val="TableParagraph"/>
              <w:ind w:left="105" w:right="448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Crit.AMLS.2.1.</w:t>
            </w:r>
            <w:r w:rsidRPr="00D53E44">
              <w:rPr>
                <w:lang w:val="es-ES"/>
              </w:rPr>
              <w:t xml:space="preserve"> Aplicar estrategias de lectura comprensiva y crítica de los textos. </w:t>
            </w:r>
          </w:p>
          <w:p w:rsidR="007F3D88" w:rsidRPr="00D53E44" w:rsidRDefault="007F3D88" w:rsidP="00A00067">
            <w:pPr>
              <w:pStyle w:val="TableParagraph"/>
              <w:ind w:left="105" w:right="448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Crit.AMLS.2.2.</w:t>
            </w:r>
            <w:r w:rsidRPr="00D53E44">
              <w:rPr>
                <w:lang w:val="es-ES"/>
              </w:rPr>
              <w:t xml:space="preserve"> Leer, comprender, interpretar y valorar textos de dificultad media </w:t>
            </w:r>
          </w:p>
          <w:p w:rsidR="007F3D88" w:rsidRPr="00D53E44" w:rsidRDefault="007F3D88" w:rsidP="00A00067">
            <w:pPr>
              <w:pStyle w:val="TableParagraph"/>
              <w:ind w:left="105" w:right="448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Crit.AMLS.2.3.</w:t>
            </w:r>
            <w:r w:rsidRPr="00D53E44">
              <w:rPr>
                <w:lang w:val="es-ES"/>
              </w:rPr>
              <w:t xml:space="preserve"> Manifestar una actitud crítica ante la lectura de cualquier tipo de textos u obras literarias a través de una lectura reflexiva que permita identificar posturas de acuerdo o desacuerdo respetando en todo momento las opiniones de los demás.</w:t>
            </w:r>
          </w:p>
          <w:p w:rsidR="007F3D88" w:rsidRPr="00D53E44" w:rsidRDefault="007F3D88" w:rsidP="00A00067">
            <w:pPr>
              <w:pStyle w:val="TableParagraph"/>
              <w:ind w:left="105" w:right="94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Crit.AMLS.2.5.</w:t>
            </w:r>
            <w:r w:rsidRPr="00D53E44">
              <w:rPr>
                <w:lang w:val="es-ES"/>
              </w:rPr>
              <w:t xml:space="preserve"> Aplicar progresivamente las estrategias necesarias para producir textos adecuados, coherentes y cohesionados.</w:t>
            </w:r>
          </w:p>
          <w:p w:rsidR="007F3D88" w:rsidRPr="00D53E44" w:rsidRDefault="007F3D88" w:rsidP="00A00067">
            <w:pPr>
              <w:pStyle w:val="TableParagraph"/>
              <w:ind w:left="105" w:right="63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Crit.AMLS.2.6</w:t>
            </w:r>
            <w:r w:rsidRPr="00D53E44">
              <w:rPr>
                <w:lang w:val="es-ES"/>
              </w:rPr>
              <w:t xml:space="preserve">. Escribir textos de dificultad media en relación con los ámbitos personal, académico/escolar y social, utilizando adecuadamente las diferentes formas de elocución. </w:t>
            </w:r>
            <w:r w:rsidRPr="00D53E44">
              <w:rPr>
                <w:b/>
                <w:lang w:val="es-ES"/>
              </w:rPr>
              <w:t>Crit.AMLS.2.7.</w:t>
            </w:r>
            <w:r w:rsidRPr="00D53E44">
              <w:rPr>
                <w:lang w:val="es-ES"/>
              </w:rPr>
              <w:t xml:space="preserve"> Valorar la importancia de la escritura como herramienta de organización del contenido y adquisición de los aprendizajes y como estímulo de la capacidad de razonamiento y del desarrollo personal.</w:t>
            </w:r>
          </w:p>
          <w:p w:rsidR="007F3D88" w:rsidRPr="00D53E44" w:rsidRDefault="007F3D88" w:rsidP="00A00067">
            <w:pPr>
              <w:pStyle w:val="TableParagraph"/>
              <w:ind w:left="105" w:right="63"/>
              <w:jc w:val="both"/>
              <w:rPr>
                <w:lang w:val="es-ES"/>
              </w:rPr>
            </w:pPr>
          </w:p>
        </w:tc>
      </w:tr>
      <w:tr w:rsidR="007F3D88" w:rsidRPr="00D53E44" w:rsidTr="007F3D88">
        <w:tc>
          <w:tcPr>
            <w:tcW w:w="8494" w:type="dxa"/>
          </w:tcPr>
          <w:p w:rsidR="007F3D88" w:rsidRPr="00D53E44" w:rsidRDefault="007F3D88" w:rsidP="00A00067">
            <w:pPr>
              <w:pStyle w:val="Textoindependiente"/>
              <w:jc w:val="both"/>
              <w:rPr>
                <w:lang w:val="es-ES"/>
              </w:rPr>
            </w:pPr>
            <w:r w:rsidRPr="00D53E44">
              <w:rPr>
                <w:lang w:val="es-ES"/>
              </w:rPr>
              <w:t>Bloque 3. Conocimiento de la lengua</w:t>
            </w:r>
          </w:p>
        </w:tc>
      </w:tr>
      <w:tr w:rsidR="007F3D88" w:rsidRPr="00D53E44" w:rsidTr="007F3D88">
        <w:tc>
          <w:tcPr>
            <w:tcW w:w="8494" w:type="dxa"/>
          </w:tcPr>
          <w:p w:rsidR="007F3D88" w:rsidRPr="00D53E44" w:rsidRDefault="007F3D88" w:rsidP="00A00067">
            <w:pPr>
              <w:pStyle w:val="TableParagraph"/>
              <w:ind w:left="105" w:right="274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Crit.AMLS.3.2.</w:t>
            </w:r>
            <w:r w:rsidRPr="00D53E44">
              <w:rPr>
                <w:lang w:val="es-ES"/>
              </w:rPr>
              <w:t xml:space="preserve"> Reconocer y analizar la estructura de las palabras pertenecientes a las distintas categorías gramaticales, distinguiendo las flexivas de las no flexivas.</w:t>
            </w:r>
          </w:p>
          <w:p w:rsidR="007F3D88" w:rsidRPr="00D53E44" w:rsidRDefault="007F3D88" w:rsidP="00A00067">
            <w:pPr>
              <w:pStyle w:val="TableParagraph"/>
              <w:ind w:left="105" w:right="706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Crit.AMLS.3.3.</w:t>
            </w:r>
            <w:r w:rsidRPr="00D53E44">
              <w:rPr>
                <w:lang w:val="es-ES"/>
              </w:rPr>
              <w:t xml:space="preserve"> Comprender utilizar y valorar las relaciones semánticas de semejanza y de contrariedad que se establecen entre las palabras y su uso en el discurso oral y escrito.</w:t>
            </w:r>
          </w:p>
          <w:p w:rsidR="007F3D88" w:rsidRPr="00D53E44" w:rsidRDefault="007F3D88" w:rsidP="00A00067">
            <w:pPr>
              <w:pStyle w:val="TableParagraph"/>
              <w:ind w:left="105" w:right="274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Crit.AMLS.3.4.</w:t>
            </w:r>
            <w:r w:rsidRPr="00D53E44">
              <w:rPr>
                <w:lang w:val="es-ES"/>
              </w:rPr>
              <w:t xml:space="preserve"> Aplicar y valorar las normas ortográficas y gramaticales, reconociendo su valor social y la necesidad de ceñirse a ellas para conseguir una comunicación eficaz.</w:t>
            </w:r>
          </w:p>
          <w:p w:rsidR="007F3D88" w:rsidRPr="00D53E44" w:rsidRDefault="007F3D88" w:rsidP="00A00067">
            <w:pPr>
              <w:pStyle w:val="TableParagraph"/>
              <w:ind w:left="105" w:right="274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Crit.AMLS.3.5.</w:t>
            </w:r>
            <w:r w:rsidRPr="00D53E44">
              <w:rPr>
                <w:lang w:val="es-ES"/>
              </w:rPr>
              <w:t xml:space="preserve"> Observar, reconocer y explicar los usos de los sintagmas o grupos nominales, adjetivales, verbales, preposicionales y adverbiales y de las relaciones que se establecen entre los elementos que los conforman.</w:t>
            </w:r>
          </w:p>
          <w:p w:rsidR="007F3D88" w:rsidRPr="00D53E44" w:rsidRDefault="007F3D88" w:rsidP="00A00067">
            <w:pPr>
              <w:pStyle w:val="TableParagraph"/>
              <w:spacing w:before="2"/>
              <w:ind w:left="105" w:right="63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Crit.AMLS.3.7.</w:t>
            </w:r>
            <w:r w:rsidRPr="00D53E44">
              <w:rPr>
                <w:lang w:val="es-ES"/>
              </w:rPr>
              <w:t xml:space="preserve"> Interpretar de forma adecuada los discursos orales y escritos teniendo en cuenta los elementos lingüísticos, las relaciones gramaticales y léxicas, la estructura y disposición de los contenidos en función de la intención comunicativa.</w:t>
            </w:r>
          </w:p>
          <w:p w:rsidR="007F3D88" w:rsidRPr="00D53E44" w:rsidRDefault="007F3D88" w:rsidP="00A00067">
            <w:pPr>
              <w:pStyle w:val="TableParagraph"/>
              <w:spacing w:before="2"/>
              <w:ind w:left="105" w:right="63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Crit.AMLS.3.8.</w:t>
            </w:r>
            <w:r w:rsidRPr="00D53E44">
              <w:rPr>
                <w:lang w:val="es-ES"/>
              </w:rPr>
              <w:t xml:space="preserve"> Conocer la realidad plurilingüe de España y la distribución geográfica de sus diferentes lenguas y dialectos, con especial atención a las lenguas propias de Aragón y valorar esta realidad como fuente de enriquecimiento personal y muestra de la riqueza de nuestro patrimonio histórico y cultural.</w:t>
            </w:r>
          </w:p>
          <w:p w:rsidR="007F3D88" w:rsidRPr="00D53E44" w:rsidRDefault="007F3D88" w:rsidP="00A00067">
            <w:pPr>
              <w:pStyle w:val="TableParagraph"/>
              <w:spacing w:before="2"/>
              <w:ind w:left="105" w:right="63"/>
              <w:jc w:val="both"/>
              <w:rPr>
                <w:lang w:val="es-ES"/>
              </w:rPr>
            </w:pPr>
          </w:p>
        </w:tc>
      </w:tr>
      <w:tr w:rsidR="007F3D88" w:rsidRPr="00D53E44" w:rsidTr="007F3D88">
        <w:tc>
          <w:tcPr>
            <w:tcW w:w="8494" w:type="dxa"/>
          </w:tcPr>
          <w:p w:rsidR="007F3D88" w:rsidRPr="00D53E44" w:rsidRDefault="007F3D88" w:rsidP="00A00067">
            <w:pPr>
              <w:pStyle w:val="Textoindependiente"/>
              <w:jc w:val="both"/>
              <w:rPr>
                <w:lang w:val="es-ES"/>
              </w:rPr>
            </w:pPr>
            <w:r w:rsidRPr="00D53E44">
              <w:rPr>
                <w:lang w:val="es-ES"/>
              </w:rPr>
              <w:t>Bloque 4. Educación literaria</w:t>
            </w:r>
          </w:p>
        </w:tc>
      </w:tr>
      <w:tr w:rsidR="007F3D88" w:rsidRPr="00D53E44" w:rsidTr="007F3D88">
        <w:tc>
          <w:tcPr>
            <w:tcW w:w="8494" w:type="dxa"/>
          </w:tcPr>
          <w:p w:rsidR="007F3D88" w:rsidRPr="00D53E44" w:rsidRDefault="007F3D88" w:rsidP="00A00067">
            <w:pPr>
              <w:pStyle w:val="TableParagraph"/>
              <w:spacing w:before="7"/>
              <w:ind w:left="105" w:right="63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Crit.AMLS.4.2.</w:t>
            </w:r>
            <w:r w:rsidRPr="00D53E44">
              <w:rPr>
                <w:lang w:val="es-ES"/>
              </w:rPr>
              <w:t xml:space="preserve"> Favorecer el hábito lector y el gusto por la lectura en todas sus vertientes: como instrumento para la adquisición de nuevos aprendizajes, como fuente de enriquecimiento cultural y de placer personal, y como mediadora entre la experiencia emocional ficcional y la experiencia vital del lector.</w:t>
            </w:r>
          </w:p>
          <w:p w:rsidR="007F3D88" w:rsidRPr="00D53E44" w:rsidRDefault="007F3D88" w:rsidP="00A00067">
            <w:pPr>
              <w:pStyle w:val="TableParagraph"/>
              <w:spacing w:before="7"/>
              <w:ind w:left="105" w:right="63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Crit.AMLS.4.5.</w:t>
            </w:r>
            <w:r w:rsidRPr="00D53E44">
              <w:rPr>
                <w:lang w:val="es-ES"/>
              </w:rPr>
              <w:t xml:space="preserve"> Realizar trabajos académicos, orales o escritos, en soporte digital o en papel, sobre temas del currículo de literatura consultando fuentes variadas, citando adecuadamente y sistematizando progresivamente el aprendizaje de las claves y estrategias del discurso literario.</w:t>
            </w:r>
          </w:p>
          <w:p w:rsidR="007F3D88" w:rsidRPr="00D53E44" w:rsidRDefault="007F3D88" w:rsidP="00A00067">
            <w:pPr>
              <w:pStyle w:val="TableParagraph"/>
              <w:spacing w:before="7"/>
              <w:ind w:left="105" w:right="63"/>
              <w:jc w:val="both"/>
              <w:rPr>
                <w:lang w:val="es-ES"/>
              </w:rPr>
            </w:pPr>
          </w:p>
        </w:tc>
      </w:tr>
      <w:tr w:rsidR="007F3D88" w:rsidRPr="00D53E44" w:rsidTr="007F3D88">
        <w:tc>
          <w:tcPr>
            <w:tcW w:w="8494" w:type="dxa"/>
          </w:tcPr>
          <w:p w:rsidR="007F3D88" w:rsidRPr="00D53E44" w:rsidRDefault="007F3D88" w:rsidP="00A00067">
            <w:pPr>
              <w:pStyle w:val="Textoindependiente"/>
              <w:jc w:val="both"/>
              <w:rPr>
                <w:lang w:val="es-ES"/>
              </w:rPr>
            </w:pPr>
            <w:r w:rsidRPr="00D53E44">
              <w:rPr>
                <w:lang w:val="es-ES"/>
              </w:rPr>
              <w:t>Bloque 5. La Historia</w:t>
            </w:r>
          </w:p>
        </w:tc>
      </w:tr>
      <w:tr w:rsidR="007F3D88" w:rsidRPr="00D53E44" w:rsidTr="007F3D88">
        <w:tc>
          <w:tcPr>
            <w:tcW w:w="8494" w:type="dxa"/>
          </w:tcPr>
          <w:p w:rsidR="007F3D88" w:rsidRPr="00D53E44" w:rsidRDefault="007F3D88" w:rsidP="00A00067">
            <w:pPr>
              <w:pStyle w:val="TableParagraph"/>
              <w:spacing w:before="70"/>
              <w:ind w:left="105" w:right="274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Crit.AMLS.5.1.</w:t>
            </w:r>
            <w:r w:rsidRPr="00D53E44">
              <w:rPr>
                <w:lang w:val="es-ES"/>
              </w:rPr>
              <w:t xml:space="preserve"> Explicar las características de cada tiempo histórico y ciertos acontecimientos que han determinado cambios fundamentales en el rumbo de la historia, diferenciando períodos que facilitan su estudio e interpretación. Utilizar el vocabulario histórico-artístico con precisión, insertándolo en el contexto adecuado.</w:t>
            </w:r>
          </w:p>
          <w:p w:rsidR="007F3D88" w:rsidRPr="00D53E44" w:rsidRDefault="007F3D88" w:rsidP="00A00067">
            <w:pPr>
              <w:pStyle w:val="TableParagraph"/>
              <w:ind w:left="105" w:right="22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Crit.AMLS.5.2.</w:t>
            </w:r>
            <w:r w:rsidRPr="00D53E44">
              <w:rPr>
                <w:lang w:val="es-ES"/>
              </w:rPr>
              <w:t xml:space="preserve"> Describir la nueva situación económica, social y política de los reinos germánicos.</w:t>
            </w:r>
          </w:p>
          <w:p w:rsidR="007F3D88" w:rsidRPr="00D53E44" w:rsidRDefault="007F3D88" w:rsidP="00A00067">
            <w:pPr>
              <w:pStyle w:val="TableParagraph"/>
              <w:ind w:left="105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Crit.AMLS.5.5.</w:t>
            </w:r>
            <w:r w:rsidRPr="00D53E44">
              <w:rPr>
                <w:lang w:val="es-ES"/>
              </w:rPr>
              <w:t xml:space="preserve"> Comprender las funciones diversas del arte en la Edad Media.</w:t>
            </w:r>
          </w:p>
          <w:p w:rsidR="007F3D88" w:rsidRPr="00D53E44" w:rsidRDefault="007F3D88" w:rsidP="00A00067">
            <w:pPr>
              <w:pStyle w:val="TableParagraph"/>
              <w:spacing w:before="92"/>
              <w:ind w:right="179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Crit.AMLS.5.6.</w:t>
            </w:r>
            <w:r w:rsidRPr="00D53E44">
              <w:rPr>
                <w:lang w:val="es-ES"/>
              </w:rPr>
              <w:t xml:space="preserve"> Explicar </w:t>
            </w:r>
            <w:r w:rsidRPr="00D53E44">
              <w:rPr>
                <w:spacing w:val="-3"/>
                <w:lang w:val="es-ES"/>
              </w:rPr>
              <w:t xml:space="preserve">los cambios </w:t>
            </w:r>
            <w:r w:rsidRPr="00D53E44">
              <w:rPr>
                <w:spacing w:val="-4"/>
                <w:lang w:val="es-ES"/>
              </w:rPr>
              <w:t xml:space="preserve">económicos </w:t>
            </w:r>
            <w:r w:rsidRPr="00D53E44">
              <w:rPr>
                <w:spacing w:val="-3"/>
                <w:lang w:val="es-ES"/>
              </w:rPr>
              <w:t xml:space="preserve">sociales, políticos </w:t>
            </w:r>
            <w:r w:rsidRPr="00D53E44">
              <w:rPr>
                <w:lang w:val="es-ES"/>
              </w:rPr>
              <w:t xml:space="preserve">y culturales que </w:t>
            </w:r>
            <w:r w:rsidRPr="00D53E44">
              <w:rPr>
                <w:spacing w:val="-3"/>
                <w:lang w:val="es-ES"/>
              </w:rPr>
              <w:t xml:space="preserve">supone </w:t>
            </w:r>
            <w:r w:rsidRPr="00D53E44">
              <w:rPr>
                <w:spacing w:val="-4"/>
                <w:lang w:val="es-ES"/>
              </w:rPr>
              <w:lastRenderedPageBreak/>
              <w:t xml:space="preserve">el </w:t>
            </w:r>
            <w:r w:rsidRPr="00D53E44">
              <w:rPr>
                <w:spacing w:val="-3"/>
                <w:lang w:val="es-ES"/>
              </w:rPr>
              <w:t xml:space="preserve">renacer de </w:t>
            </w:r>
            <w:r w:rsidRPr="00D53E44">
              <w:rPr>
                <w:lang w:val="es-ES"/>
              </w:rPr>
              <w:t xml:space="preserve">la ciudad medieval en </w:t>
            </w:r>
            <w:r w:rsidRPr="00D53E44">
              <w:rPr>
                <w:spacing w:val="-4"/>
                <w:lang w:val="es-ES"/>
              </w:rPr>
              <w:t xml:space="preserve">el </w:t>
            </w:r>
            <w:r w:rsidRPr="00D53E44">
              <w:rPr>
                <w:lang w:val="es-ES"/>
              </w:rPr>
              <w:t xml:space="preserve">S. XIII. Entender </w:t>
            </w:r>
            <w:r w:rsidRPr="00D53E44">
              <w:rPr>
                <w:spacing w:val="-4"/>
                <w:lang w:val="es-ES"/>
              </w:rPr>
              <w:t xml:space="preserve">el </w:t>
            </w:r>
            <w:r w:rsidRPr="00D53E44">
              <w:rPr>
                <w:lang w:val="es-ES"/>
              </w:rPr>
              <w:t>concepto de crisis y sus consecuencias económicas y sociales en el S.XIV</w:t>
            </w:r>
          </w:p>
          <w:p w:rsidR="007F3D88" w:rsidRPr="00D53E44" w:rsidRDefault="007F3D88" w:rsidP="00A00067">
            <w:pPr>
              <w:pStyle w:val="Default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</w:tbl>
    <w:p w:rsidR="007F3D88" w:rsidRPr="00D53E44" w:rsidRDefault="007F3D88" w:rsidP="00A00067">
      <w:pPr>
        <w:pStyle w:val="Textoindependiente"/>
        <w:jc w:val="both"/>
        <w:rPr>
          <w:b w:val="0"/>
        </w:rPr>
      </w:pPr>
    </w:p>
    <w:p w:rsidR="007F3D88" w:rsidRPr="00D53E44" w:rsidRDefault="007F3D88" w:rsidP="00A00067">
      <w:pPr>
        <w:pStyle w:val="Textoindependiente"/>
        <w:spacing w:before="163"/>
        <w:ind w:right="234"/>
        <w:jc w:val="both"/>
        <w:rPr>
          <w:b w:val="0"/>
        </w:rPr>
      </w:pPr>
      <w:r w:rsidRPr="00D53E44">
        <w:rPr>
          <w:b w:val="0"/>
        </w:rPr>
        <w:t xml:space="preserve">La calificación del alumno se basará en la observación de su trabajo y evolución del proceso de aprendizaje hasta el 14 de marzo, valorando positivamente las tareas realizadas telemáticamente en periodo de confinamiento. </w:t>
      </w:r>
    </w:p>
    <w:p w:rsidR="00A15BF3" w:rsidRPr="00D53E44" w:rsidRDefault="00A15BF3" w:rsidP="00A00067">
      <w:pPr>
        <w:jc w:val="both"/>
      </w:pPr>
    </w:p>
    <w:p w:rsidR="002F1BBD" w:rsidRPr="00D53E44" w:rsidRDefault="002F1BBD" w:rsidP="00A00067">
      <w:pPr>
        <w:jc w:val="both"/>
      </w:pPr>
    </w:p>
    <w:p w:rsidR="002F1BBD" w:rsidRPr="00D53E44" w:rsidRDefault="002F1BBD" w:rsidP="00A00067">
      <w:pPr>
        <w:pStyle w:val="Textoindependiente"/>
        <w:spacing w:before="74"/>
        <w:jc w:val="both"/>
        <w:rPr>
          <w:u w:val="single"/>
        </w:rPr>
      </w:pPr>
      <w:r w:rsidRPr="00D53E44">
        <w:rPr>
          <w:u w:val="single"/>
        </w:rPr>
        <w:t>SEGUNDO curso del PMAR (Programa de Mejora de Aprendizaje y del Rendimiento. 3º ESO)</w:t>
      </w:r>
    </w:p>
    <w:p w:rsidR="002F1BBD" w:rsidRPr="00D53E44" w:rsidRDefault="002F1BBD" w:rsidP="00A00067">
      <w:pPr>
        <w:pStyle w:val="Textoindependiente"/>
        <w:spacing w:before="92"/>
        <w:jc w:val="both"/>
      </w:pPr>
    </w:p>
    <w:p w:rsidR="002F1BBD" w:rsidRPr="00D53E44" w:rsidRDefault="002F1BBD" w:rsidP="00A00067">
      <w:pPr>
        <w:pStyle w:val="Textoindependiente"/>
        <w:ind w:right="116"/>
        <w:jc w:val="both"/>
        <w:rPr>
          <w:b w:val="0"/>
        </w:rPr>
      </w:pPr>
      <w:r w:rsidRPr="00D53E44">
        <w:rPr>
          <w:b w:val="0"/>
        </w:rPr>
        <w:t>Debido al Estado de alarma que se establece desde el 14 de marzo, la actividad docente se ve obligada a ser adaptada a su modalidad online. Por ello, y atendiendo al</w:t>
      </w:r>
      <w:r w:rsidRPr="00D53E44">
        <w:rPr>
          <w:b w:val="0"/>
          <w:color w:val="222222"/>
          <w:shd w:val="clear" w:color="auto" w:fill="FFFFFF"/>
        </w:rPr>
        <w:t xml:space="preserve"> Real Decreto 463/</w:t>
      </w:r>
      <w:r w:rsidRPr="00D53E44">
        <w:rPr>
          <w:b w:val="0"/>
          <w:bCs w:val="0"/>
          <w:color w:val="222222"/>
          <w:shd w:val="clear" w:color="auto" w:fill="FFFFFF"/>
        </w:rPr>
        <w:t>2020</w:t>
      </w:r>
      <w:r w:rsidRPr="00D53E44">
        <w:rPr>
          <w:b w:val="0"/>
          <w:color w:val="222222"/>
          <w:shd w:val="clear" w:color="auto" w:fill="FFFFFF"/>
        </w:rPr>
        <w:t>, de </w:t>
      </w:r>
      <w:r w:rsidRPr="00D53E44">
        <w:rPr>
          <w:b w:val="0"/>
          <w:bCs w:val="0"/>
          <w:color w:val="222222"/>
          <w:shd w:val="clear" w:color="auto" w:fill="FFFFFF"/>
        </w:rPr>
        <w:t>14 de marzo</w:t>
      </w:r>
      <w:r w:rsidRPr="00D53E44">
        <w:rPr>
          <w:b w:val="0"/>
          <w:color w:val="222222"/>
          <w:shd w:val="clear" w:color="auto" w:fill="FFFFFF"/>
        </w:rPr>
        <w:t>, por el que se declara el </w:t>
      </w:r>
      <w:r w:rsidRPr="00D53E44">
        <w:rPr>
          <w:b w:val="0"/>
          <w:bCs w:val="0"/>
          <w:color w:val="222222"/>
          <w:shd w:val="clear" w:color="auto" w:fill="FFFFFF"/>
        </w:rPr>
        <w:t>estado de alarma</w:t>
      </w:r>
      <w:r w:rsidRPr="00D53E44">
        <w:rPr>
          <w:b w:val="0"/>
          <w:color w:val="222222"/>
          <w:shd w:val="clear" w:color="auto" w:fill="FFFFFF"/>
        </w:rPr>
        <w:t xml:space="preserve"> para la gestión de la situación de crisis sanitaria ocasionada por el COVID-19, </w:t>
      </w:r>
      <w:r w:rsidRPr="00D53E44">
        <w:rPr>
          <w:b w:val="0"/>
        </w:rPr>
        <w:t>que establece que el curso 2019- 2020 continúe telemáticamente, adjuntamos las siguientes adaptaciones</w:t>
      </w:r>
    </w:p>
    <w:p w:rsidR="002F1BBD" w:rsidRPr="00D53E44" w:rsidRDefault="002F1BBD" w:rsidP="00A00067">
      <w:pPr>
        <w:pStyle w:val="Ttulo1"/>
        <w:spacing w:before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F1BBD" w:rsidRPr="00D53E44" w:rsidRDefault="002F1BBD" w:rsidP="00A00067">
      <w:pPr>
        <w:pStyle w:val="Ttulo1"/>
        <w:spacing w:before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D53E44">
        <w:rPr>
          <w:rFonts w:ascii="Times New Roman" w:hAnsi="Times New Roman" w:cs="Times New Roman"/>
          <w:sz w:val="22"/>
          <w:szCs w:val="22"/>
        </w:rPr>
        <w:t>CONTENIDOS IMPARTIDOS HASTA EL PERIODO DE CONFINAMIENTO</w:t>
      </w:r>
    </w:p>
    <w:p w:rsidR="002F1BBD" w:rsidRPr="00D53E44" w:rsidRDefault="002F1BBD" w:rsidP="00A00067">
      <w:pPr>
        <w:pStyle w:val="Textoindependiente"/>
        <w:jc w:val="both"/>
        <w:rPr>
          <w:b w:val="0"/>
        </w:rPr>
      </w:pPr>
      <w:r w:rsidRPr="00D53E44">
        <w:rPr>
          <w:b w:val="0"/>
        </w:rPr>
        <w:t>En cuanto a los contenidos que se han trabajado hasta el 14 de marzo, destacamos</w:t>
      </w:r>
    </w:p>
    <w:p w:rsidR="002F1BBD" w:rsidRPr="00D53E44" w:rsidRDefault="002F1BBD" w:rsidP="00A00067">
      <w:pPr>
        <w:pStyle w:val="Textoindependiente"/>
        <w:jc w:val="both"/>
        <w:rPr>
          <w:b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1BBD" w:rsidRPr="00D53E44" w:rsidTr="0056639C">
        <w:tc>
          <w:tcPr>
            <w:tcW w:w="10010" w:type="dxa"/>
          </w:tcPr>
          <w:p w:rsidR="002F1BBD" w:rsidRPr="00D53E44" w:rsidRDefault="002F1BBD" w:rsidP="00A00067">
            <w:pPr>
              <w:pStyle w:val="Textoindependiente"/>
              <w:jc w:val="both"/>
              <w:rPr>
                <w:b w:val="0"/>
                <w:lang w:val="es-ES"/>
              </w:rPr>
            </w:pPr>
            <w:r w:rsidRPr="00D53E44">
              <w:rPr>
                <w:lang w:val="es-ES"/>
              </w:rPr>
              <w:t>Bloque 1. Comunicación oral. Escuchar y hablar</w:t>
            </w:r>
          </w:p>
        </w:tc>
      </w:tr>
      <w:tr w:rsidR="002F1BBD" w:rsidRPr="00D53E44" w:rsidTr="0056639C">
        <w:tc>
          <w:tcPr>
            <w:tcW w:w="10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78"/>
            </w:tblGrid>
            <w:tr w:rsidR="00543CAD" w:rsidRPr="00543CAD">
              <w:trPr>
                <w:trHeight w:val="3813"/>
              </w:trPr>
              <w:tc>
                <w:tcPr>
                  <w:tcW w:w="0" w:type="auto"/>
                </w:tcPr>
                <w:p w:rsidR="00543CAD" w:rsidRPr="00543CAD" w:rsidRDefault="00543CAD" w:rsidP="00A00067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543CAD">
                    <w:rPr>
                      <w:rFonts w:eastAsiaTheme="minorHAnsi"/>
                      <w:b/>
                      <w:bCs/>
                      <w:color w:val="000000"/>
                      <w:lang w:eastAsia="en-US" w:bidi="ar-SA"/>
                    </w:rPr>
                    <w:t>Escuchar.</w:t>
                  </w:r>
                </w:p>
                <w:p w:rsidR="00543CAD" w:rsidRPr="00543CAD" w:rsidRDefault="00543CAD" w:rsidP="00A00067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543CAD">
                    <w:rPr>
                      <w:rFonts w:eastAsiaTheme="minorHAnsi"/>
                      <w:color w:val="000000"/>
                      <w:lang w:eastAsia="en-US" w:bidi="ar-SA"/>
                    </w:rPr>
                    <w:t>Comprensión, interpretación y valoración de textos orales en relación con el ámbito de uso: ámbito personal, académico/escolar y ámbito social.</w:t>
                  </w:r>
                </w:p>
                <w:p w:rsidR="00543CAD" w:rsidRPr="00543CAD" w:rsidRDefault="00543CAD" w:rsidP="00A00067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543CAD">
                    <w:rPr>
                      <w:rFonts w:eastAsiaTheme="minorHAnsi"/>
                      <w:color w:val="000000"/>
                      <w:lang w:eastAsia="en-US" w:bidi="ar-SA"/>
                    </w:rPr>
                    <w:t>Comprensión, interpretación y valoración de textos orales en relación con la finalidad que persiguen: textos narrativos, descriptivos, dialogados, instructivos, expositivos y argumentativos.</w:t>
                  </w:r>
                </w:p>
                <w:p w:rsidR="00543CAD" w:rsidRDefault="00543CAD" w:rsidP="00A00067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543CAD">
                    <w:rPr>
                      <w:rFonts w:eastAsiaTheme="minorHAnsi"/>
                      <w:color w:val="000000"/>
                      <w:lang w:eastAsia="en-US" w:bidi="ar-SA"/>
                    </w:rPr>
                    <w:t>Observación, reflexión, comprensión y valoración del sentido global de los debates, coloquios y conversaciones espontáneas, de la intención comunicativa de cada interlocutor y aplicación de las normas básicas que los regulan.</w:t>
                  </w:r>
                </w:p>
                <w:p w:rsidR="00A00067" w:rsidRPr="00543CAD" w:rsidRDefault="00A00067" w:rsidP="00A00067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</w:p>
                <w:p w:rsidR="00543CAD" w:rsidRPr="00543CAD" w:rsidRDefault="00543CAD" w:rsidP="00A00067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543CAD">
                    <w:rPr>
                      <w:rFonts w:eastAsiaTheme="minorHAnsi"/>
                      <w:b/>
                      <w:bCs/>
                      <w:color w:val="000000"/>
                      <w:lang w:eastAsia="en-US" w:bidi="ar-SA"/>
                    </w:rPr>
                    <w:t>Hablar.</w:t>
                  </w:r>
                </w:p>
                <w:p w:rsidR="00543CAD" w:rsidRPr="00543CAD" w:rsidRDefault="00543CAD" w:rsidP="00A00067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543CAD">
                    <w:rPr>
                      <w:rFonts w:eastAsiaTheme="minorHAnsi"/>
                      <w:color w:val="000000"/>
                      <w:lang w:eastAsia="en-US" w:bidi="ar-SA"/>
                    </w:rPr>
                    <w:t>Conocimiento y uso progresivamente autónomo de las estrategias necesarias para la producción y evaluación de textos orales.</w:t>
                  </w:r>
                </w:p>
                <w:p w:rsidR="00543CAD" w:rsidRPr="00D53E44" w:rsidRDefault="00543CAD" w:rsidP="00A00067">
                  <w:pPr>
                    <w:widowControl/>
                    <w:adjustRightInd w:val="0"/>
                    <w:jc w:val="both"/>
                  </w:pPr>
                  <w:r w:rsidRPr="00543CAD">
                    <w:rPr>
                      <w:rFonts w:eastAsiaTheme="minorHAnsi"/>
                      <w:color w:val="000000"/>
                      <w:lang w:eastAsia="en-US" w:bidi="ar-SA"/>
                    </w:rPr>
                    <w:t>Conocimiento, uso y aplicación de las estrategias necesarias para hablar en público: planificación d</w:t>
                  </w:r>
                  <w:r w:rsidRPr="00D53E44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el </w:t>
                  </w:r>
                  <w:r w:rsidRPr="00D53E44">
                    <w:t>discurso, prácticas orales formales e informales y evaluación progresiva.</w:t>
                  </w:r>
                </w:p>
                <w:p w:rsidR="00543CAD" w:rsidRDefault="00543CAD" w:rsidP="00A00067">
                  <w:pPr>
                    <w:widowControl/>
                    <w:adjustRightInd w:val="0"/>
                    <w:jc w:val="both"/>
                  </w:pPr>
                  <w:r w:rsidRPr="00D53E44">
                    <w:t>Participación en debates, coloquios y conversaciones espontáneas observando y respetando las normas básicas de interacción, intervención y cortesía que regulan estas prácticas orales.</w:t>
                  </w:r>
                </w:p>
                <w:p w:rsidR="00A00067" w:rsidRPr="00543CAD" w:rsidRDefault="00A00067" w:rsidP="00A00067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</w:p>
              </w:tc>
            </w:tr>
          </w:tbl>
          <w:p w:rsidR="002F1BBD" w:rsidRPr="00D53E44" w:rsidRDefault="002F1BBD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F1BBD" w:rsidRPr="00D53E44" w:rsidTr="0056639C">
        <w:tc>
          <w:tcPr>
            <w:tcW w:w="10010" w:type="dxa"/>
          </w:tcPr>
          <w:p w:rsidR="002F1BBD" w:rsidRPr="00D53E44" w:rsidRDefault="002F1BBD" w:rsidP="00A00067">
            <w:pPr>
              <w:pStyle w:val="Textoindependiente"/>
              <w:jc w:val="both"/>
              <w:rPr>
                <w:b w:val="0"/>
                <w:lang w:val="es-ES"/>
              </w:rPr>
            </w:pPr>
            <w:r w:rsidRPr="00D53E44">
              <w:rPr>
                <w:lang w:val="es-ES"/>
              </w:rPr>
              <w:t>Bloque 2. Comunicación escrita</w:t>
            </w:r>
          </w:p>
        </w:tc>
      </w:tr>
      <w:tr w:rsidR="002F1BBD" w:rsidRPr="00D53E44" w:rsidTr="0056639C">
        <w:tc>
          <w:tcPr>
            <w:tcW w:w="10010" w:type="dxa"/>
          </w:tcPr>
          <w:p w:rsidR="00543CAD" w:rsidRPr="00D53E44" w:rsidRDefault="00543CAD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b/>
                <w:bCs/>
                <w:sz w:val="22"/>
                <w:szCs w:val="22"/>
                <w:lang w:val="es-ES"/>
              </w:rPr>
              <w:t>Leer.</w:t>
            </w:r>
          </w:p>
          <w:p w:rsidR="00543CAD" w:rsidRPr="00D53E44" w:rsidRDefault="00543CAD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Conocimiento y uso de las técnicas y estrategias necesarias para la comprensión de textos escritos.</w:t>
            </w:r>
          </w:p>
          <w:p w:rsidR="00543CAD" w:rsidRPr="00D53E44" w:rsidRDefault="00543CAD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Lectura, comprensión, interpretación y valoración de textos escritos de ámbito personal, académico/escolar y ámbito social.</w:t>
            </w:r>
          </w:p>
          <w:p w:rsidR="00543CAD" w:rsidRPr="00D53E44" w:rsidRDefault="00543CAD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Lectura, comprensión e interpretación de textos narrativos, descriptivos, dialogado</w:t>
            </w:r>
            <w:r w:rsidR="00A00067">
              <w:rPr>
                <w:sz w:val="22"/>
                <w:szCs w:val="22"/>
                <w:lang w:val="es-ES"/>
              </w:rPr>
              <w:t xml:space="preserve">s, instructivos, expositivos y </w:t>
            </w:r>
            <w:r w:rsidRPr="00D53E44">
              <w:rPr>
                <w:sz w:val="22"/>
                <w:szCs w:val="22"/>
                <w:lang w:val="es-ES"/>
              </w:rPr>
              <w:t>argumentativos.</w:t>
            </w:r>
          </w:p>
          <w:p w:rsidR="00543CAD" w:rsidRPr="00D53E44" w:rsidRDefault="00543CAD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Actitud progresivamente crítica y reflexiva ante la lectura, organizando razonadamente las ideas, exponiéndolas y respetando las ideas de los demás.</w:t>
            </w:r>
          </w:p>
          <w:p w:rsidR="00543CAD" w:rsidRPr="00D53E44" w:rsidRDefault="00543CAD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</w:p>
          <w:p w:rsidR="00543CAD" w:rsidRPr="00D53E44" w:rsidRDefault="00543CAD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b/>
                <w:bCs/>
                <w:sz w:val="22"/>
                <w:szCs w:val="22"/>
                <w:lang w:val="es-ES"/>
              </w:rPr>
              <w:t>Escribir.</w:t>
            </w:r>
          </w:p>
          <w:p w:rsidR="00543CAD" w:rsidRPr="00D53E44" w:rsidRDefault="00543CAD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Conocimiento y uso de las técnicas y estrategias para la producción de textos escritos: planificación, obtención de datos, organización de la información, redacción y revisión del t</w:t>
            </w:r>
            <w:r w:rsidR="00A00067">
              <w:rPr>
                <w:sz w:val="22"/>
                <w:szCs w:val="22"/>
                <w:lang w:val="es-ES"/>
              </w:rPr>
              <w:t>exto.</w:t>
            </w:r>
          </w:p>
          <w:p w:rsidR="00543CAD" w:rsidRPr="00D53E44" w:rsidRDefault="00543CAD" w:rsidP="00A00067">
            <w:pPr>
              <w:pStyle w:val="Textoindependiente"/>
              <w:jc w:val="both"/>
              <w:rPr>
                <w:b w:val="0"/>
                <w:lang w:val="es-ES"/>
              </w:rPr>
            </w:pPr>
            <w:r w:rsidRPr="00D53E44">
              <w:rPr>
                <w:b w:val="0"/>
                <w:lang w:val="es-ES"/>
              </w:rPr>
              <w:lastRenderedPageBreak/>
              <w:t>Escritura de textos relacionados con el ámbito personal, académico/escolar y ámbito social.</w:t>
            </w:r>
          </w:p>
          <w:p w:rsidR="00543CAD" w:rsidRPr="00D53E44" w:rsidRDefault="00543CAD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Escritura de textos narrativos, descriptivos, instructivos, expositivos, argumentativos y dialogados.</w:t>
            </w:r>
          </w:p>
          <w:p w:rsidR="002F1BBD" w:rsidRPr="00D53E44" w:rsidRDefault="002F1BBD" w:rsidP="00A00067">
            <w:pPr>
              <w:pStyle w:val="Textoindependiente"/>
              <w:jc w:val="both"/>
              <w:rPr>
                <w:b w:val="0"/>
                <w:lang w:val="es-ES"/>
              </w:rPr>
            </w:pPr>
          </w:p>
        </w:tc>
      </w:tr>
      <w:tr w:rsidR="002F1BBD" w:rsidRPr="00D53E44" w:rsidTr="0056639C">
        <w:tc>
          <w:tcPr>
            <w:tcW w:w="10010" w:type="dxa"/>
          </w:tcPr>
          <w:p w:rsidR="002F1BBD" w:rsidRPr="00D53E44" w:rsidRDefault="002F1BBD" w:rsidP="00A00067">
            <w:pPr>
              <w:pStyle w:val="Textoindependiente"/>
              <w:jc w:val="both"/>
              <w:rPr>
                <w:lang w:val="es-ES"/>
              </w:rPr>
            </w:pPr>
            <w:r w:rsidRPr="00D53E44">
              <w:rPr>
                <w:lang w:val="es-ES"/>
              </w:rPr>
              <w:lastRenderedPageBreak/>
              <w:t>Bloque 3. Conocimiento de la lengua</w:t>
            </w:r>
          </w:p>
        </w:tc>
      </w:tr>
      <w:tr w:rsidR="002F1BBD" w:rsidRPr="00D53E44" w:rsidTr="0056639C">
        <w:tc>
          <w:tcPr>
            <w:tcW w:w="10010" w:type="dxa"/>
          </w:tcPr>
          <w:p w:rsidR="00D53E44" w:rsidRPr="00D53E44" w:rsidRDefault="002F1BBD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 xml:space="preserve"> </w:t>
            </w:r>
            <w:r w:rsidR="005310FE">
              <w:rPr>
                <w:b/>
                <w:bCs/>
                <w:sz w:val="22"/>
                <w:szCs w:val="22"/>
                <w:lang w:val="es-ES"/>
              </w:rPr>
              <w:t>La palabra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Reconocimiento, uso y explicación de las categorías gramaticales: sustantivo, adjetivo, determinante, pronombre, verbo, adverbio, preposición, conjunción e interjección.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Reconocimiento, uso y explicación de los elementos constitutivos de la palabra. Procedimientos para formar palabras.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Observación, reflexión y explicación de los cambios que afectan al significado de las palabras: causas y mecanismos. Metáfora, metonimia, palabras tabú y eufemismos.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Conocimiento, uso y valoración de las normas ortográficas y gramaticales reconociendo su valor social y la necesidad de ceñirse a ellas para conseguir una comunicación eficaz.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</w:p>
          <w:p w:rsidR="00D53E44" w:rsidRPr="005310FE" w:rsidRDefault="005310FE" w:rsidP="00A00067">
            <w:pPr>
              <w:pStyle w:val="Default"/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Las relaciones gramaticales</w:t>
            </w:r>
          </w:p>
          <w:p w:rsidR="00D53E44" w:rsidRPr="00293CEB" w:rsidRDefault="00D53E44" w:rsidP="00A00067">
            <w:pPr>
              <w:pStyle w:val="Default"/>
              <w:jc w:val="both"/>
              <w:rPr>
                <w:b/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Reconocimiento, identificación y explicación del uso de los distintos grupos de palabras: grupo nominal, adjetival, preposicional, verbal y adverbial y de las relaciones que se establecen entre los elementos que los conforman en el marco de la oración simple.</w:t>
            </w:r>
          </w:p>
          <w:p w:rsid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Reconocimiento, uso y explicación de los elementos constitutivos de la oración simple: sujeto y predicado. Oraciones impersonales, activas y oraciones pasivas.</w:t>
            </w:r>
          </w:p>
          <w:p w:rsidR="00293CEB" w:rsidRPr="00D53E44" w:rsidRDefault="00293CEB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</w:p>
          <w:p w:rsidR="00D53E44" w:rsidRPr="00D53E44" w:rsidRDefault="005310FE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El discurso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Reconocimiento, uso y explicación de los conectores textuales y de los principales mecanismos de referencia interna, tanto gramaticales como léxicos.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 xml:space="preserve">Reconocimiento, uso y explicación de los diferentes recursos de </w:t>
            </w:r>
            <w:proofErr w:type="spellStart"/>
            <w:r w:rsidRPr="00D53E44">
              <w:rPr>
                <w:sz w:val="22"/>
                <w:szCs w:val="22"/>
                <w:lang w:val="es-ES"/>
              </w:rPr>
              <w:t>modalización</w:t>
            </w:r>
            <w:proofErr w:type="spellEnd"/>
            <w:r w:rsidRPr="00D53E44">
              <w:rPr>
                <w:sz w:val="22"/>
                <w:szCs w:val="22"/>
                <w:lang w:val="es-ES"/>
              </w:rPr>
              <w:t xml:space="preserve"> en función de la persona que habla o escribe. La expresión de la objetividad y la subjetividad a través de las modalidades oracionales y las referencias internas al emisor y al receptor en los textos.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</w:p>
          <w:p w:rsidR="00D53E44" w:rsidRPr="00D53E44" w:rsidRDefault="005310FE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Las variedades de la lengua</w:t>
            </w:r>
          </w:p>
          <w:p w:rsidR="002F1BBD" w:rsidRPr="00D53E44" w:rsidRDefault="00D53E44" w:rsidP="00A00067">
            <w:pPr>
              <w:pStyle w:val="Default"/>
              <w:jc w:val="both"/>
              <w:rPr>
                <w:b/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Conocimiento de los orígenes históricos de la realidad plurilingüe de España y valoración como fuente de enriquecimiento personal y como muestra de la riqueza de nuestro patrimonio histórico y cultural.</w:t>
            </w:r>
          </w:p>
        </w:tc>
      </w:tr>
      <w:tr w:rsidR="002F1BBD" w:rsidRPr="00D53E44" w:rsidTr="0056639C">
        <w:tc>
          <w:tcPr>
            <w:tcW w:w="10010" w:type="dxa"/>
          </w:tcPr>
          <w:p w:rsidR="002F1BBD" w:rsidRPr="00D53E44" w:rsidRDefault="002F1BBD" w:rsidP="00A00067">
            <w:pPr>
              <w:pStyle w:val="Textoindependiente"/>
              <w:jc w:val="both"/>
              <w:rPr>
                <w:lang w:val="es-ES"/>
              </w:rPr>
            </w:pPr>
            <w:r w:rsidRPr="00D53E44">
              <w:rPr>
                <w:lang w:val="es-ES"/>
              </w:rPr>
              <w:t>Bloque 4. Educación literaria</w:t>
            </w:r>
          </w:p>
        </w:tc>
      </w:tr>
      <w:tr w:rsidR="002F1BBD" w:rsidRPr="00D53E44" w:rsidTr="0056639C">
        <w:tc>
          <w:tcPr>
            <w:tcW w:w="10010" w:type="dxa"/>
          </w:tcPr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b/>
                <w:bCs/>
                <w:sz w:val="22"/>
                <w:szCs w:val="22"/>
                <w:lang w:val="es-ES"/>
              </w:rPr>
              <w:t>Plan lector.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Lectura libre de obras de la literatura española y universal y de la literatura juvenil como fuente de placer, de enriquecimiento personal y de conocimiento del mundo para lograr el desarrollo de sus propios gustos e intereses literarios y su autonomía lectora.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Introducción a la literatura a través de los textos.</w:t>
            </w:r>
          </w:p>
          <w:p w:rsid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Aproximación a los géneros literarios y a las obras más representativas de la literatura española de la Edad Media al Siglo de Oro a través de la lectura y explicación de fragmentos significativos y, en su caso, textos completos.</w:t>
            </w:r>
          </w:p>
          <w:p w:rsidR="00293CEB" w:rsidRPr="00D53E44" w:rsidRDefault="00293CEB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</w:p>
          <w:p w:rsidR="00D53E44" w:rsidRPr="00D53E44" w:rsidRDefault="00293CEB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Creación</w:t>
            </w:r>
          </w:p>
          <w:p w:rsidR="002F1BBD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Redacción de textos de intención literaria a partir de la lectura de textos utilizando las convenciones formales del género y c</w:t>
            </w:r>
            <w:r w:rsidR="00293CEB">
              <w:rPr>
                <w:sz w:val="22"/>
                <w:szCs w:val="22"/>
                <w:lang w:val="es-ES"/>
              </w:rPr>
              <w:t>on intención lúdica y creativa.</w:t>
            </w:r>
          </w:p>
          <w:p w:rsidR="002F1BBD" w:rsidRPr="00D53E44" w:rsidRDefault="002F1BBD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F1BBD" w:rsidRPr="00D53E44" w:rsidTr="0056639C">
        <w:tc>
          <w:tcPr>
            <w:tcW w:w="10010" w:type="dxa"/>
          </w:tcPr>
          <w:p w:rsidR="002F1BBD" w:rsidRPr="00D53E44" w:rsidRDefault="002F1BBD" w:rsidP="00A00067">
            <w:pPr>
              <w:pStyle w:val="Textoindependiente"/>
              <w:jc w:val="both"/>
              <w:rPr>
                <w:lang w:val="es-ES"/>
              </w:rPr>
            </w:pPr>
            <w:r w:rsidRPr="00D53E44">
              <w:rPr>
                <w:lang w:val="es-ES"/>
              </w:rPr>
              <w:t>Bloque 5. El medio físico</w:t>
            </w:r>
          </w:p>
        </w:tc>
      </w:tr>
      <w:tr w:rsidR="002F1BBD" w:rsidRPr="00D53E44" w:rsidTr="0056639C">
        <w:tc>
          <w:tcPr>
            <w:tcW w:w="10010" w:type="dxa"/>
          </w:tcPr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b/>
                <w:bCs/>
                <w:sz w:val="22"/>
                <w:szCs w:val="22"/>
                <w:lang w:val="es-ES"/>
              </w:rPr>
              <w:t>Introducción a la Geografía.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La representación de la Tierra.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Latitud y longitud.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Tipos de mapas y técni</w:t>
            </w:r>
            <w:r w:rsidR="007A3369">
              <w:rPr>
                <w:sz w:val="22"/>
                <w:szCs w:val="22"/>
                <w:lang w:val="es-ES"/>
              </w:rPr>
              <w:t>cas de proyección cartográfica.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Sistemas de Información Geográfica.</w:t>
            </w:r>
          </w:p>
          <w:p w:rsid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Procesos de formación, tipos de modelado, componentes básicos y formas de relieve.</w:t>
            </w:r>
          </w:p>
          <w:p w:rsidR="007A3369" w:rsidRPr="00D53E44" w:rsidRDefault="007A3369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b/>
                <w:bCs/>
                <w:sz w:val="22"/>
                <w:szCs w:val="22"/>
                <w:lang w:val="es-ES"/>
              </w:rPr>
              <w:t>Medio físico de Aragón, España, Europa y el mundo: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lastRenderedPageBreak/>
              <w:t>Relieve.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Hidrografía.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b/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Clima: elementos y diversidad de paisajes.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Zonas bioclimáticas.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Medio natural: áreas y problemas medioambientales.</w:t>
            </w:r>
          </w:p>
          <w:p w:rsidR="002F1BBD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Relación sociedad-medio ambiente.</w:t>
            </w:r>
          </w:p>
          <w:p w:rsidR="007A3369" w:rsidRPr="00D53E44" w:rsidRDefault="007A3369" w:rsidP="00A00067">
            <w:pPr>
              <w:pStyle w:val="Default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2F1BBD" w:rsidRPr="00D53E44" w:rsidTr="0056639C">
        <w:tc>
          <w:tcPr>
            <w:tcW w:w="10010" w:type="dxa"/>
          </w:tcPr>
          <w:p w:rsidR="002F1BBD" w:rsidRPr="00D53E44" w:rsidRDefault="002F1BBD" w:rsidP="00A00067">
            <w:pPr>
              <w:pStyle w:val="Default"/>
              <w:jc w:val="both"/>
              <w:rPr>
                <w:b/>
                <w:sz w:val="22"/>
                <w:szCs w:val="22"/>
                <w:lang w:val="es-ES"/>
              </w:rPr>
            </w:pPr>
            <w:r w:rsidRPr="00D53E44">
              <w:rPr>
                <w:b/>
                <w:sz w:val="22"/>
                <w:szCs w:val="22"/>
                <w:lang w:val="es-ES"/>
              </w:rPr>
              <w:lastRenderedPageBreak/>
              <w:t>Bloque 6. El espacio humano</w:t>
            </w:r>
          </w:p>
        </w:tc>
      </w:tr>
      <w:tr w:rsidR="002F1BBD" w:rsidRPr="00D53E44" w:rsidTr="0056639C">
        <w:tc>
          <w:tcPr>
            <w:tcW w:w="10010" w:type="dxa"/>
          </w:tcPr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Aragón, España, Europa y el Mundo: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La población. Modelos demográficos. Movimientos migratorios.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La organización política: tipos de estados y organizaciones supranacionales. La Constitución y el Estatuto de Autonomía de Aragón.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La Unión Europea: instituciones y políticas.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La organización territorial.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La ciuda</w:t>
            </w:r>
            <w:r w:rsidR="007A3369">
              <w:rPr>
                <w:sz w:val="22"/>
                <w:szCs w:val="22"/>
                <w:lang w:val="es-ES"/>
              </w:rPr>
              <w:t>d y el proceso de urbanización.</w:t>
            </w:r>
          </w:p>
          <w:p w:rsidR="00D53E44" w:rsidRPr="00D53E44" w:rsidRDefault="007A3369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Actividades humanas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Áreas productoras del mundo y de España.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Sistemas y sectores económicos. Espacios geográficos según la actividad económica. Los tres sectores.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La economía española y aragonesa.</w:t>
            </w:r>
          </w:p>
          <w:p w:rsidR="00D53E44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Aprovechamiento y futuro de los recursos naturales. Impacto medioambiental. Desarrollo sostenible.</w:t>
            </w:r>
          </w:p>
          <w:p w:rsidR="002F1BBD" w:rsidRPr="00D53E44" w:rsidRDefault="00D53E44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sz w:val="22"/>
                <w:szCs w:val="22"/>
                <w:lang w:val="es-ES"/>
              </w:rPr>
              <w:t>Desarrollo y subdesarrollo.  Los retos del mundo globalizado.</w:t>
            </w:r>
          </w:p>
        </w:tc>
      </w:tr>
    </w:tbl>
    <w:p w:rsidR="002F1BBD" w:rsidRPr="00D53E44" w:rsidRDefault="002F1BBD" w:rsidP="00A00067">
      <w:pPr>
        <w:pStyle w:val="Textoindependiente"/>
        <w:jc w:val="both"/>
        <w:rPr>
          <w:b w:val="0"/>
        </w:rPr>
      </w:pPr>
    </w:p>
    <w:p w:rsidR="002F1BBD" w:rsidRPr="00D53E44" w:rsidRDefault="002F1BBD" w:rsidP="00A00067">
      <w:pPr>
        <w:pStyle w:val="Textoindependiente"/>
        <w:jc w:val="both"/>
        <w:rPr>
          <w:b w:val="0"/>
        </w:rPr>
      </w:pPr>
    </w:p>
    <w:p w:rsidR="002F1BBD" w:rsidRPr="00D53E44" w:rsidRDefault="002F1BBD" w:rsidP="00A00067">
      <w:pPr>
        <w:pStyle w:val="Ttulo1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D53E44">
        <w:rPr>
          <w:rFonts w:ascii="Times New Roman" w:hAnsi="Times New Roman" w:cs="Times New Roman"/>
          <w:sz w:val="22"/>
          <w:szCs w:val="22"/>
        </w:rPr>
        <w:t xml:space="preserve">CRITERIOS MÍNIMOS DE EVALUACIÓN Y CALIFICACIÓN DE LA PRIMERA Y LA SEGUNDA EVALUACIÓN, HASTA EL 14 DE MARZO </w:t>
      </w:r>
    </w:p>
    <w:p w:rsidR="002F1BBD" w:rsidRPr="00D53E44" w:rsidRDefault="002F1BBD" w:rsidP="00A00067">
      <w:pPr>
        <w:pStyle w:val="Textoindependiente"/>
        <w:jc w:val="both"/>
        <w:rPr>
          <w:b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1BBD" w:rsidRPr="00D53E44" w:rsidTr="0056639C">
        <w:tc>
          <w:tcPr>
            <w:tcW w:w="10010" w:type="dxa"/>
          </w:tcPr>
          <w:p w:rsidR="002F1BBD" w:rsidRPr="00D53E44" w:rsidRDefault="002F1BBD" w:rsidP="00A00067">
            <w:pPr>
              <w:pStyle w:val="Textoindependiente"/>
              <w:jc w:val="both"/>
              <w:rPr>
                <w:b w:val="0"/>
                <w:lang w:val="es-ES"/>
              </w:rPr>
            </w:pPr>
            <w:r w:rsidRPr="00D53E44">
              <w:rPr>
                <w:lang w:val="es-ES"/>
              </w:rPr>
              <w:t>Bloque 1. Comunicación oral. Escuchar y hablar</w:t>
            </w:r>
          </w:p>
        </w:tc>
      </w:tr>
      <w:tr w:rsidR="002F1BBD" w:rsidRPr="00D53E44" w:rsidTr="0056639C">
        <w:tc>
          <w:tcPr>
            <w:tcW w:w="10010" w:type="dxa"/>
          </w:tcPr>
          <w:p w:rsidR="008D2009" w:rsidRPr="00D53E44" w:rsidRDefault="006B00C3" w:rsidP="00A00067">
            <w:pPr>
              <w:pStyle w:val="TableParagraph"/>
              <w:spacing w:before="92"/>
              <w:ind w:left="0"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 xml:space="preserve"> </w:t>
            </w:r>
            <w:r w:rsidR="008D2009" w:rsidRPr="00D53E44">
              <w:rPr>
                <w:b/>
                <w:lang w:val="es-ES"/>
              </w:rPr>
              <w:t>Crit.AMLS.1.1.</w:t>
            </w:r>
            <w:r w:rsidR="008D2009" w:rsidRPr="00D53E44">
              <w:rPr>
                <w:lang w:val="es-ES"/>
              </w:rPr>
              <w:t xml:space="preserve"> Comprender, interpretar y valorar textos orales propios del ámbito personal, académico/escolar y social.</w:t>
            </w:r>
          </w:p>
          <w:p w:rsidR="008D2009" w:rsidRPr="00D53E44" w:rsidRDefault="008D2009" w:rsidP="00A00067">
            <w:pPr>
              <w:pStyle w:val="TableParagraph"/>
              <w:ind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Crit.AMLS.1.2.</w:t>
            </w:r>
            <w:r w:rsidRPr="00D53E44">
              <w:rPr>
                <w:lang w:val="es-ES"/>
              </w:rPr>
              <w:t xml:space="preserve"> Comprender, interpretar y valorar textos orales de diferente tipo. </w:t>
            </w:r>
          </w:p>
          <w:p w:rsidR="008D2009" w:rsidRPr="00D53E44" w:rsidRDefault="008D2009" w:rsidP="00A00067">
            <w:pPr>
              <w:pStyle w:val="TableParagraph"/>
              <w:ind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Crit.AMLS.1.3.</w:t>
            </w:r>
            <w:r w:rsidRPr="00D53E44">
              <w:rPr>
                <w:lang w:val="es-ES"/>
              </w:rPr>
              <w:t xml:space="preserve"> Comprender el sentido global de textos orales.</w:t>
            </w:r>
          </w:p>
          <w:p w:rsidR="008D2009" w:rsidRPr="00D53E44" w:rsidRDefault="008D2009" w:rsidP="00A00067">
            <w:pPr>
              <w:pStyle w:val="TableParagraph"/>
              <w:ind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Crit.AMLS.1.4.</w:t>
            </w:r>
            <w:r w:rsidRPr="00D53E44">
              <w:rPr>
                <w:lang w:val="es-ES"/>
              </w:rPr>
              <w:t xml:space="preserve"> </w:t>
            </w:r>
            <w:r w:rsidRPr="00D53E44">
              <w:rPr>
                <w:spacing w:val="-3"/>
                <w:lang w:val="es-ES"/>
              </w:rPr>
              <w:t xml:space="preserve">Reconocer, </w:t>
            </w:r>
            <w:r w:rsidRPr="00D53E44">
              <w:rPr>
                <w:lang w:val="es-ES"/>
              </w:rPr>
              <w:t>interpretar y evaluar progresivamente la claridad expositiva, la adecuación, coherencia y cohesión del contenido de las producciones orales propias y ajenas, así como los aspectos prosódicos y los elementos no verbales (gestos, movimientos, mirada…).</w:t>
            </w:r>
          </w:p>
          <w:p w:rsidR="008D2009" w:rsidRPr="00D53E44" w:rsidRDefault="008D2009" w:rsidP="00A00067">
            <w:pPr>
              <w:pStyle w:val="TableParagraph"/>
              <w:ind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Crit.AMLS.1.5.</w:t>
            </w:r>
            <w:r w:rsidRPr="00D53E44">
              <w:rPr>
                <w:spacing w:val="-13"/>
                <w:lang w:val="es-ES"/>
              </w:rPr>
              <w:t xml:space="preserve"> </w:t>
            </w:r>
            <w:r w:rsidRPr="00D53E44">
              <w:rPr>
                <w:lang w:val="es-ES"/>
              </w:rPr>
              <w:t>Aprender</w:t>
            </w:r>
            <w:r w:rsidRPr="00D53E44">
              <w:rPr>
                <w:spacing w:val="2"/>
                <w:lang w:val="es-ES"/>
              </w:rPr>
              <w:t xml:space="preserve"> </w:t>
            </w:r>
            <w:r w:rsidRPr="00D53E44">
              <w:rPr>
                <w:lang w:val="es-ES"/>
              </w:rPr>
              <w:t>a</w:t>
            </w:r>
            <w:r w:rsidRPr="00D53E44">
              <w:rPr>
                <w:spacing w:val="-4"/>
                <w:lang w:val="es-ES"/>
              </w:rPr>
              <w:t xml:space="preserve"> </w:t>
            </w:r>
            <w:r w:rsidRPr="00D53E44">
              <w:rPr>
                <w:lang w:val="es-ES"/>
              </w:rPr>
              <w:t>hablar</w:t>
            </w:r>
            <w:r w:rsidRPr="00D53E44">
              <w:rPr>
                <w:spacing w:val="-3"/>
                <w:lang w:val="es-ES"/>
              </w:rPr>
              <w:t xml:space="preserve"> </w:t>
            </w:r>
            <w:r w:rsidRPr="00D53E44">
              <w:rPr>
                <w:lang w:val="es-ES"/>
              </w:rPr>
              <w:t>en</w:t>
            </w:r>
            <w:r w:rsidRPr="00D53E44">
              <w:rPr>
                <w:spacing w:val="-6"/>
                <w:lang w:val="es-ES"/>
              </w:rPr>
              <w:t xml:space="preserve"> </w:t>
            </w:r>
            <w:r w:rsidRPr="00D53E44">
              <w:rPr>
                <w:lang w:val="es-ES"/>
              </w:rPr>
              <w:t>público,</w:t>
            </w:r>
            <w:r w:rsidRPr="00D53E44">
              <w:rPr>
                <w:spacing w:val="1"/>
                <w:lang w:val="es-ES"/>
              </w:rPr>
              <w:t xml:space="preserve"> </w:t>
            </w:r>
            <w:r w:rsidRPr="00D53E44">
              <w:rPr>
                <w:lang w:val="es-ES"/>
              </w:rPr>
              <w:t>en</w:t>
            </w:r>
            <w:r w:rsidRPr="00D53E44">
              <w:rPr>
                <w:spacing w:val="-6"/>
                <w:lang w:val="es-ES"/>
              </w:rPr>
              <w:t xml:space="preserve"> </w:t>
            </w:r>
            <w:r w:rsidRPr="00D53E44">
              <w:rPr>
                <w:lang w:val="es-ES"/>
              </w:rPr>
              <w:t>situaciones</w:t>
            </w:r>
            <w:r w:rsidRPr="00D53E44">
              <w:rPr>
                <w:spacing w:val="-1"/>
                <w:lang w:val="es-ES"/>
              </w:rPr>
              <w:t xml:space="preserve"> </w:t>
            </w:r>
            <w:r w:rsidRPr="00D53E44">
              <w:rPr>
                <w:lang w:val="es-ES"/>
              </w:rPr>
              <w:t>formales</w:t>
            </w:r>
            <w:r w:rsidRPr="00D53E44">
              <w:rPr>
                <w:spacing w:val="-2"/>
                <w:lang w:val="es-ES"/>
              </w:rPr>
              <w:t xml:space="preserve"> </w:t>
            </w:r>
            <w:r w:rsidRPr="00D53E44">
              <w:rPr>
                <w:lang w:val="es-ES"/>
              </w:rPr>
              <w:t>e</w:t>
            </w:r>
            <w:r w:rsidRPr="00D53E44">
              <w:rPr>
                <w:spacing w:val="-7"/>
                <w:lang w:val="es-ES"/>
              </w:rPr>
              <w:t xml:space="preserve"> </w:t>
            </w:r>
            <w:r w:rsidRPr="00D53E44">
              <w:rPr>
                <w:lang w:val="es-ES"/>
              </w:rPr>
              <w:t>informales,</w:t>
            </w:r>
            <w:r w:rsidRPr="00D53E44">
              <w:rPr>
                <w:spacing w:val="1"/>
                <w:lang w:val="es-ES"/>
              </w:rPr>
              <w:t xml:space="preserve"> </w:t>
            </w:r>
            <w:r w:rsidRPr="00D53E44">
              <w:rPr>
                <w:lang w:val="es-ES"/>
              </w:rPr>
              <w:t>de</w:t>
            </w:r>
            <w:r w:rsidRPr="00D53E44">
              <w:rPr>
                <w:spacing w:val="-8"/>
                <w:lang w:val="es-ES"/>
              </w:rPr>
              <w:t xml:space="preserve"> </w:t>
            </w:r>
            <w:r w:rsidRPr="00D53E44">
              <w:rPr>
                <w:lang w:val="es-ES"/>
              </w:rPr>
              <w:t>forma</w:t>
            </w:r>
            <w:r w:rsidRPr="00D53E44">
              <w:rPr>
                <w:spacing w:val="2"/>
                <w:lang w:val="es-ES"/>
              </w:rPr>
              <w:t xml:space="preserve"> </w:t>
            </w:r>
            <w:r w:rsidRPr="00D53E44">
              <w:rPr>
                <w:lang w:val="es-ES"/>
              </w:rPr>
              <w:t>individual</w:t>
            </w:r>
            <w:r w:rsidRPr="00D53E44">
              <w:rPr>
                <w:spacing w:val="-5"/>
                <w:lang w:val="es-ES"/>
              </w:rPr>
              <w:t xml:space="preserve"> </w:t>
            </w:r>
            <w:r w:rsidRPr="00D53E44">
              <w:rPr>
                <w:lang w:val="es-ES"/>
              </w:rPr>
              <w:t>o en</w:t>
            </w:r>
            <w:r w:rsidRPr="00D53E44">
              <w:rPr>
                <w:spacing w:val="1"/>
                <w:lang w:val="es-ES"/>
              </w:rPr>
              <w:t xml:space="preserve"> </w:t>
            </w:r>
            <w:r w:rsidRPr="00D53E44">
              <w:rPr>
                <w:lang w:val="es-ES"/>
              </w:rPr>
              <w:t>grupo.</w:t>
            </w:r>
          </w:p>
          <w:p w:rsidR="002F1BBD" w:rsidRPr="00D53E44" w:rsidRDefault="008D2009" w:rsidP="00A00067">
            <w:pPr>
              <w:pStyle w:val="TableParagraph"/>
              <w:ind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Crit.AMLS.1.6.</w:t>
            </w:r>
            <w:r w:rsidRPr="00D53E44">
              <w:rPr>
                <w:lang w:val="es-ES"/>
              </w:rPr>
              <w:t xml:space="preserve"> Participar y valorar la intervención en debates, coloquios y conversaciones espontáneas.</w:t>
            </w:r>
          </w:p>
        </w:tc>
      </w:tr>
      <w:tr w:rsidR="002F1BBD" w:rsidRPr="00D53E44" w:rsidTr="0056639C">
        <w:tc>
          <w:tcPr>
            <w:tcW w:w="10010" w:type="dxa"/>
          </w:tcPr>
          <w:p w:rsidR="002F1BBD" w:rsidRPr="00D53E44" w:rsidRDefault="002F1BBD" w:rsidP="00A00067">
            <w:pPr>
              <w:pStyle w:val="Textoindependiente"/>
              <w:jc w:val="both"/>
              <w:rPr>
                <w:b w:val="0"/>
                <w:lang w:val="es-ES"/>
              </w:rPr>
            </w:pPr>
            <w:r w:rsidRPr="00D53E44">
              <w:rPr>
                <w:lang w:val="es-ES"/>
              </w:rPr>
              <w:t>Bloque 2. Comunicación escrita</w:t>
            </w:r>
          </w:p>
        </w:tc>
      </w:tr>
      <w:tr w:rsidR="002F1BBD" w:rsidRPr="00D53E44" w:rsidTr="0056639C">
        <w:tc>
          <w:tcPr>
            <w:tcW w:w="10010" w:type="dxa"/>
          </w:tcPr>
          <w:p w:rsidR="008D2009" w:rsidRPr="00D53E44" w:rsidRDefault="008D2009" w:rsidP="00A00067">
            <w:pPr>
              <w:pStyle w:val="TableParagraph"/>
              <w:spacing w:before="92"/>
              <w:ind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Crit.AMLS.2.1.</w:t>
            </w:r>
            <w:r w:rsidRPr="00D53E44">
              <w:rPr>
                <w:lang w:val="es-ES"/>
              </w:rPr>
              <w:t xml:space="preserve"> Aplicar estrategias de lectura comprensiva y crítica de textos. </w:t>
            </w:r>
            <w:r w:rsidRPr="00D53E44">
              <w:rPr>
                <w:b/>
                <w:lang w:val="es-ES"/>
              </w:rPr>
              <w:t>Crit.AMLS.2.2.</w:t>
            </w:r>
            <w:r w:rsidRPr="00D53E44">
              <w:rPr>
                <w:lang w:val="es-ES"/>
              </w:rPr>
              <w:t xml:space="preserve"> Leer, comprender, interpretar y valorar textos.</w:t>
            </w:r>
          </w:p>
          <w:p w:rsidR="008D2009" w:rsidRPr="00D53E44" w:rsidRDefault="008D2009" w:rsidP="00A00067">
            <w:pPr>
              <w:pStyle w:val="TableParagraph"/>
              <w:spacing w:before="4"/>
              <w:ind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Crit.AMLS.2.3.</w:t>
            </w:r>
            <w:r w:rsidRPr="00D53E44">
              <w:rPr>
                <w:lang w:val="es-ES"/>
              </w:rPr>
              <w:t xml:space="preserve"> Manifestar una actitud crítica ante la lectura de cualquier tipo de textos u obras literarias a través de una lectura reflexiva que permita identificar posturas de acuerdo o desacuerdo respetando en todo momento las opiniones de los demás.</w:t>
            </w:r>
          </w:p>
          <w:p w:rsidR="008D2009" w:rsidRPr="00D53E44" w:rsidRDefault="008D2009" w:rsidP="00A00067">
            <w:pPr>
              <w:pStyle w:val="TableParagraph"/>
              <w:spacing w:before="1"/>
              <w:ind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Crit.AMLS.2.4.</w:t>
            </w:r>
            <w:r w:rsidRPr="00D53E44">
              <w:rPr>
                <w:lang w:val="es-ES"/>
              </w:rPr>
              <w:t xml:space="preserve"> Seleccionar los conocimientos que se obtengan de las bibliotecas o de cualquier otra fuente de información impresa en papel o digital integrándolos en un proceso de aprendizaje continuo. </w:t>
            </w:r>
          </w:p>
          <w:p w:rsidR="008D2009" w:rsidRPr="00D53E44" w:rsidRDefault="008D2009" w:rsidP="00A00067">
            <w:pPr>
              <w:pStyle w:val="TableParagraph"/>
              <w:spacing w:before="1"/>
              <w:ind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Crit.AMLS.2.5.</w:t>
            </w:r>
            <w:r w:rsidRPr="00D53E44">
              <w:rPr>
                <w:lang w:val="es-ES"/>
              </w:rPr>
              <w:t xml:space="preserve"> Aplicar progresivamente las estrategias necesarias para producir textos adecuados, coherentes y cohesionados.</w:t>
            </w:r>
          </w:p>
          <w:p w:rsidR="008D2009" w:rsidRPr="00D53E44" w:rsidRDefault="008D2009" w:rsidP="00A00067">
            <w:pPr>
              <w:pStyle w:val="TableParagraph"/>
              <w:ind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Crit.AMLS.2.6.</w:t>
            </w:r>
            <w:r w:rsidRPr="00D53E44">
              <w:rPr>
                <w:lang w:val="es-ES"/>
              </w:rPr>
              <w:t xml:space="preserve"> Escribir textos en relación con el ámbito de uso.</w:t>
            </w:r>
          </w:p>
          <w:p w:rsidR="008D2009" w:rsidRPr="00D53E44" w:rsidRDefault="008D2009" w:rsidP="00A00067">
            <w:pPr>
              <w:pStyle w:val="TableParagraph"/>
              <w:spacing w:before="40"/>
              <w:ind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Crit.AMLS.2.7.</w:t>
            </w:r>
            <w:r w:rsidRPr="00D53E44">
              <w:rPr>
                <w:lang w:val="es-ES"/>
              </w:rPr>
              <w:t xml:space="preserve"> Valorar la importancia de la escritura como herramienta de adquisición de los aprendizajes y como estímulo del desarrollo personal.</w:t>
            </w:r>
          </w:p>
          <w:p w:rsidR="002F1BBD" w:rsidRPr="00D53E44" w:rsidRDefault="002F1BBD" w:rsidP="00A00067">
            <w:pPr>
              <w:pStyle w:val="Textoindependiente"/>
              <w:jc w:val="both"/>
              <w:rPr>
                <w:b w:val="0"/>
                <w:lang w:val="es-ES"/>
              </w:rPr>
            </w:pPr>
          </w:p>
        </w:tc>
      </w:tr>
      <w:tr w:rsidR="002F1BBD" w:rsidRPr="00D53E44" w:rsidTr="0056639C">
        <w:tc>
          <w:tcPr>
            <w:tcW w:w="10010" w:type="dxa"/>
          </w:tcPr>
          <w:p w:rsidR="002F1BBD" w:rsidRPr="00D53E44" w:rsidRDefault="002F1BBD" w:rsidP="00A00067">
            <w:pPr>
              <w:pStyle w:val="Textoindependiente"/>
              <w:jc w:val="both"/>
              <w:rPr>
                <w:lang w:val="es-ES"/>
              </w:rPr>
            </w:pPr>
            <w:r w:rsidRPr="00D53E44">
              <w:rPr>
                <w:lang w:val="es-ES"/>
              </w:rPr>
              <w:lastRenderedPageBreak/>
              <w:t>Bloque 3. Conocimiento de la lengua</w:t>
            </w:r>
          </w:p>
        </w:tc>
      </w:tr>
      <w:tr w:rsidR="002F1BBD" w:rsidRPr="00D53E44" w:rsidTr="0056639C">
        <w:tc>
          <w:tcPr>
            <w:tcW w:w="10010" w:type="dxa"/>
          </w:tcPr>
          <w:p w:rsidR="008D2009" w:rsidRPr="00D53E44" w:rsidRDefault="008D2009" w:rsidP="00A00067">
            <w:pPr>
              <w:pStyle w:val="TableParagraph"/>
              <w:spacing w:before="90"/>
              <w:ind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Crit.AMLS.3.1.</w:t>
            </w:r>
            <w:r w:rsidRPr="00D53E44">
              <w:rPr>
                <w:lang w:val="es-ES"/>
              </w:rPr>
              <w:t xml:space="preserve"> Aplicar los conocimientos sobre la lengua y sus normas de uso para resolver problemas de comprensión de textos orales y escritos, y para la composición y revisión, progresivamente autónoma, de los textos propios y ajenos, utilizando la terminología gramatical necesaria para la explicación de los diversos usos de la lengua.</w:t>
            </w:r>
          </w:p>
          <w:p w:rsidR="008D2009" w:rsidRPr="00D53E44" w:rsidRDefault="008D2009" w:rsidP="00A00067">
            <w:pPr>
              <w:pStyle w:val="TableParagraph"/>
              <w:spacing w:before="2"/>
              <w:ind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Crit.AMLS.3.2.</w:t>
            </w:r>
            <w:r w:rsidRPr="00D53E44">
              <w:rPr>
                <w:lang w:val="es-ES"/>
              </w:rPr>
              <w:t xml:space="preserve"> Reconocer y analizar la estructura de las palabras pertenecientes a las distintas categorías gramaticales, distinguiendo las flexivas de las no flexivas.</w:t>
            </w:r>
          </w:p>
          <w:p w:rsidR="008D2009" w:rsidRPr="00D53E44" w:rsidRDefault="008D2009" w:rsidP="00A00067">
            <w:pPr>
              <w:pStyle w:val="TableParagraph"/>
              <w:spacing w:before="5"/>
              <w:ind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Crit.AMLS.3.3.</w:t>
            </w:r>
            <w:r w:rsidRPr="00D53E44">
              <w:rPr>
                <w:lang w:val="es-ES"/>
              </w:rPr>
              <w:t xml:space="preserve"> Comprender y valorar las relaciones de igualdad y de contrariedad que se establecen entre las palabras y su uso en el discurso oral y escrito.</w:t>
            </w:r>
          </w:p>
          <w:p w:rsidR="008D2009" w:rsidRPr="00D53E44" w:rsidRDefault="008D2009" w:rsidP="00A00067">
            <w:pPr>
              <w:pStyle w:val="TableParagraph"/>
              <w:ind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Crit.AMLS.3.4.</w:t>
            </w:r>
            <w:r w:rsidRPr="00D53E44">
              <w:rPr>
                <w:lang w:val="es-ES"/>
              </w:rPr>
              <w:t xml:space="preserve"> Usar de forma efectiva los diccionarios y otras fuentes de consulta, tanto en papel como en formato digital, para resolver dudas en relación al manejo de la lengua y para enriquecer el propio vocabulario.</w:t>
            </w:r>
          </w:p>
          <w:p w:rsidR="008D2009" w:rsidRPr="00D53E44" w:rsidRDefault="008D2009" w:rsidP="00A00067">
            <w:pPr>
              <w:pStyle w:val="TableParagraph"/>
              <w:ind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Crit.AMLS.3.6.</w:t>
            </w:r>
            <w:r w:rsidRPr="00D53E44">
              <w:rPr>
                <w:lang w:val="es-ES"/>
              </w:rPr>
              <w:t xml:space="preserve"> Reconocer, usar y explicar los elementos constitutivos de la oración simple. </w:t>
            </w:r>
          </w:p>
          <w:p w:rsidR="008D2009" w:rsidRPr="00D53E44" w:rsidRDefault="008D2009" w:rsidP="00A00067">
            <w:pPr>
              <w:pStyle w:val="TableParagraph"/>
              <w:ind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 xml:space="preserve">Crit.AMLS.3.7. </w:t>
            </w:r>
            <w:r w:rsidRPr="00D53E44">
              <w:rPr>
                <w:lang w:val="es-ES"/>
              </w:rPr>
              <w:t>Identificar los conectores textuales presentes en los textos reconociendo la función que realizan en la organización del contenido del discurso.</w:t>
            </w:r>
          </w:p>
          <w:p w:rsidR="008D2009" w:rsidRPr="00D53E44" w:rsidRDefault="008D2009" w:rsidP="00A00067">
            <w:pPr>
              <w:pStyle w:val="TableParagraph"/>
              <w:ind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Crit.AMLS.3.8.</w:t>
            </w:r>
            <w:r w:rsidRPr="00D53E44">
              <w:rPr>
                <w:lang w:val="es-ES"/>
              </w:rPr>
              <w:t xml:space="preserve"> Identificar la intención comunicativa de la persona que habla o escribe.</w:t>
            </w:r>
          </w:p>
          <w:p w:rsidR="002F1BBD" w:rsidRPr="00D53E44" w:rsidRDefault="008D2009" w:rsidP="00A00067">
            <w:pPr>
              <w:pStyle w:val="TableParagraph"/>
              <w:ind w:right="23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Crit.AMLS.3.9.</w:t>
            </w:r>
            <w:r w:rsidRPr="00D53E44">
              <w:rPr>
                <w:lang w:val="es-ES"/>
              </w:rPr>
              <w:t xml:space="preserve"> Interpretar de forma adecuada los discursos orales y escritos teniendo en cuenta los elementos lingüísticos, las relaciones gramaticales y léxicas, la estructura y disposición de los contenidos en función de la intención comunicativa.</w:t>
            </w:r>
          </w:p>
          <w:p w:rsidR="008D2009" w:rsidRPr="00D53E44" w:rsidRDefault="008D2009" w:rsidP="00A00067">
            <w:pPr>
              <w:pStyle w:val="TableParagraph"/>
              <w:ind w:right="232"/>
              <w:jc w:val="both"/>
              <w:rPr>
                <w:lang w:val="es-ES"/>
              </w:rPr>
            </w:pPr>
          </w:p>
        </w:tc>
      </w:tr>
      <w:tr w:rsidR="002F1BBD" w:rsidRPr="00D53E44" w:rsidTr="0056639C">
        <w:tc>
          <w:tcPr>
            <w:tcW w:w="10010" w:type="dxa"/>
          </w:tcPr>
          <w:p w:rsidR="002F1BBD" w:rsidRPr="00D53E44" w:rsidRDefault="002F1BBD" w:rsidP="00A00067">
            <w:pPr>
              <w:pStyle w:val="Textoindependiente"/>
              <w:jc w:val="both"/>
              <w:rPr>
                <w:lang w:val="es-ES"/>
              </w:rPr>
            </w:pPr>
            <w:r w:rsidRPr="00D53E44">
              <w:rPr>
                <w:lang w:val="es-ES"/>
              </w:rPr>
              <w:t>Bloque 4. Educación literaria</w:t>
            </w:r>
          </w:p>
        </w:tc>
      </w:tr>
      <w:tr w:rsidR="002F1BBD" w:rsidRPr="00D53E44" w:rsidTr="0056639C">
        <w:tc>
          <w:tcPr>
            <w:tcW w:w="10010" w:type="dxa"/>
          </w:tcPr>
          <w:p w:rsidR="008D2009" w:rsidRPr="00D53E44" w:rsidRDefault="008D2009" w:rsidP="00A00067">
            <w:pPr>
              <w:pStyle w:val="TableParagraph"/>
              <w:spacing w:before="90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Crit.AMLS.4.1.</w:t>
            </w:r>
            <w:r w:rsidRPr="00D53E44">
              <w:rPr>
                <w:lang w:val="es-ES"/>
              </w:rPr>
              <w:t xml:space="preserve"> Leer obras de la literatura española y universal de todos los tiempos y de la literatura juvenil, cercanas a los propios gustos y aficiones, mostrando interés por la lectura.</w:t>
            </w:r>
          </w:p>
          <w:p w:rsidR="008D2009" w:rsidRPr="00D53E44" w:rsidRDefault="008D2009" w:rsidP="00A00067">
            <w:pPr>
              <w:pStyle w:val="TableParagraph"/>
              <w:spacing w:before="4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Crit.AMLS.4.2.</w:t>
            </w:r>
            <w:r w:rsidRPr="00D53E44">
              <w:rPr>
                <w:lang w:val="es-ES"/>
              </w:rPr>
              <w:t xml:space="preserve"> Promover la reflexión sobre la conexión entre la literatura y el resto de las artes: música, pintura, cine, etc., como expresión del sentimiento humano, analizando e interrelacionando obras (literarias, musicales, arquitectónicas…), personajes, temas, etc. de todas las épocas.</w:t>
            </w:r>
          </w:p>
          <w:p w:rsidR="008D2009" w:rsidRPr="00D53E44" w:rsidRDefault="008D2009" w:rsidP="00A00067">
            <w:pPr>
              <w:pStyle w:val="TableParagraph"/>
              <w:spacing w:before="1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Crit.AMLS.4.3.</w:t>
            </w:r>
            <w:r w:rsidRPr="00D53E44">
              <w:rPr>
                <w:lang w:val="es-ES"/>
              </w:rPr>
              <w:t xml:space="preserve"> Fomentar el gusto y el hábito por la lectura en todas sus vertientes: como fuente de acceso al conocimiento y como instrumento de ocio y diversión que permite explorar mundos diferentes a los nuestros, reales o imaginarios.</w:t>
            </w:r>
          </w:p>
          <w:p w:rsidR="002F1BBD" w:rsidRPr="00D53E44" w:rsidRDefault="008D2009" w:rsidP="00A00067">
            <w:pPr>
              <w:pStyle w:val="TableParagraph"/>
              <w:spacing w:before="1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Crit.AMLS.4.4.</w:t>
            </w:r>
            <w:r w:rsidRPr="00D53E44">
              <w:rPr>
                <w:lang w:val="es-ES"/>
              </w:rPr>
              <w:t xml:space="preserve"> Redactar textos personales de intención literaria siguiendo las convenciones del género, con intención lúdica y creativa.</w:t>
            </w:r>
          </w:p>
          <w:p w:rsidR="008D2009" w:rsidRPr="00D53E44" w:rsidRDefault="008D2009" w:rsidP="00A00067">
            <w:pPr>
              <w:pStyle w:val="TableParagraph"/>
              <w:spacing w:before="1"/>
              <w:ind w:right="212"/>
              <w:jc w:val="both"/>
              <w:rPr>
                <w:lang w:val="es-ES"/>
              </w:rPr>
            </w:pPr>
          </w:p>
        </w:tc>
      </w:tr>
      <w:tr w:rsidR="002F1BBD" w:rsidRPr="00D53E44" w:rsidTr="0056639C">
        <w:tc>
          <w:tcPr>
            <w:tcW w:w="10010" w:type="dxa"/>
          </w:tcPr>
          <w:p w:rsidR="002F1BBD" w:rsidRPr="00D53E44" w:rsidRDefault="002F1BBD" w:rsidP="00A00067">
            <w:pPr>
              <w:pStyle w:val="Textoindependiente"/>
              <w:jc w:val="both"/>
              <w:rPr>
                <w:lang w:val="es-ES"/>
              </w:rPr>
            </w:pPr>
            <w:r w:rsidRPr="00D53E44">
              <w:rPr>
                <w:lang w:val="es-ES"/>
              </w:rPr>
              <w:t>Bloque 5. El medio físico</w:t>
            </w:r>
          </w:p>
        </w:tc>
      </w:tr>
      <w:tr w:rsidR="002F1BBD" w:rsidRPr="00D53E44" w:rsidTr="0056639C">
        <w:tc>
          <w:tcPr>
            <w:tcW w:w="10010" w:type="dxa"/>
          </w:tcPr>
          <w:p w:rsidR="006B00C3" w:rsidRPr="00D53E44" w:rsidRDefault="006B00C3" w:rsidP="00A00067">
            <w:pPr>
              <w:pStyle w:val="TableParagraph"/>
              <w:spacing w:before="90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Crit.AMLS.5.1.</w:t>
            </w:r>
            <w:r w:rsidRPr="00D53E44">
              <w:rPr>
                <w:lang w:val="es-ES"/>
              </w:rPr>
              <w:t xml:space="preserve"> Analizar e identificar las formas de representación de nuestro planeta: el mapa y localizar espacios geográficos y lugares en un mapa utilizando datos de coordenadas geográficas y SIG. </w:t>
            </w:r>
            <w:r w:rsidRPr="00D53E44">
              <w:rPr>
                <w:b/>
                <w:lang w:val="es-ES"/>
              </w:rPr>
              <w:t>Crit.AMLS.5.2.</w:t>
            </w:r>
            <w:r w:rsidRPr="00D53E44">
              <w:rPr>
                <w:lang w:val="es-ES"/>
              </w:rPr>
              <w:t xml:space="preserve"> Tener una visión global del medio físico aragonés, español, europeo y mundial, de sus características generales y de sus procesos de cambio, entendiendo que sus componentes están interrelacionados y que condicionan la distribución de la población y las actividades humanas.</w:t>
            </w:r>
          </w:p>
          <w:p w:rsidR="006B00C3" w:rsidRPr="00D53E44" w:rsidRDefault="006B00C3" w:rsidP="00A00067">
            <w:pPr>
              <w:pStyle w:val="TableParagraph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Crit.AMLS.5.3.</w:t>
            </w:r>
            <w:r w:rsidRPr="00D53E44">
              <w:rPr>
                <w:lang w:val="es-ES"/>
              </w:rPr>
              <w:t xml:space="preserve"> Describir las peculiaridades de este medio físico, insistiendo en la singularidad del medio físico español.</w:t>
            </w:r>
          </w:p>
          <w:p w:rsidR="002F1BBD" w:rsidRPr="00D53E44" w:rsidRDefault="006B00C3" w:rsidP="00A00067">
            <w:pPr>
              <w:pStyle w:val="TableParagraph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Crit.AMLS.5.4.</w:t>
            </w:r>
            <w:r w:rsidRPr="00D53E44">
              <w:rPr>
                <w:lang w:val="es-ES"/>
              </w:rPr>
              <w:t xml:space="preserve"> Situar en el mapa de Aragón y de España las principales unidades y elementos del relieve de nuestra comunidad o de la Península, así como los grandes conjuntos o espacios bioclimáticos. Establecer unidades geomorfológicas.</w:t>
            </w:r>
          </w:p>
          <w:p w:rsidR="006B00C3" w:rsidRPr="00D53E44" w:rsidRDefault="006B00C3" w:rsidP="00A00067">
            <w:pPr>
              <w:pStyle w:val="TableParagraph"/>
              <w:spacing w:before="40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Crit.AMLS.5.5.</w:t>
            </w:r>
            <w:r w:rsidRPr="00D53E44">
              <w:rPr>
                <w:lang w:val="es-ES"/>
              </w:rPr>
              <w:t xml:space="preserve"> Conocer y describir los grandes conjuntos bioclimáticos que conforman el espacio geográfico español y aragonés.</w:t>
            </w:r>
          </w:p>
          <w:p w:rsidR="006B00C3" w:rsidRPr="00D53E44" w:rsidRDefault="006B00C3" w:rsidP="00A00067">
            <w:pPr>
              <w:pStyle w:val="TableParagraph"/>
              <w:spacing w:before="35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Crit.AMLS.5.7.</w:t>
            </w:r>
            <w:r w:rsidRPr="00D53E44">
              <w:rPr>
                <w:lang w:val="es-ES"/>
              </w:rPr>
              <w:t xml:space="preserve"> Situar </w:t>
            </w:r>
            <w:r w:rsidRPr="00D53E44">
              <w:rPr>
                <w:spacing w:val="-4"/>
                <w:lang w:val="es-ES"/>
              </w:rPr>
              <w:t xml:space="preserve">en el </w:t>
            </w:r>
            <w:r w:rsidRPr="00D53E44">
              <w:rPr>
                <w:lang w:val="es-ES"/>
              </w:rPr>
              <w:t xml:space="preserve">mapa de Europa las principales unidades y elementos del relieve continental. </w:t>
            </w:r>
          </w:p>
          <w:p w:rsidR="006B00C3" w:rsidRPr="00D53E44" w:rsidRDefault="006B00C3" w:rsidP="00A00067">
            <w:pPr>
              <w:pStyle w:val="TableParagraph"/>
              <w:spacing w:before="94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Crit.AMLS.5.9.</w:t>
            </w:r>
            <w:r w:rsidRPr="00D53E44">
              <w:rPr>
                <w:lang w:val="es-ES"/>
              </w:rPr>
              <w:t xml:space="preserve"> Localizar </w:t>
            </w:r>
            <w:r w:rsidRPr="00D53E44">
              <w:rPr>
                <w:spacing w:val="-4"/>
                <w:lang w:val="es-ES"/>
              </w:rPr>
              <w:t xml:space="preserve">en </w:t>
            </w:r>
            <w:r w:rsidRPr="00D53E44">
              <w:rPr>
                <w:lang w:val="es-ES"/>
              </w:rPr>
              <w:t xml:space="preserve">el mapamundi físico las principales unidades del relieve mundiales y los grandes ríos. </w:t>
            </w:r>
          </w:p>
          <w:p w:rsidR="006B00C3" w:rsidRPr="00D53E44" w:rsidRDefault="006B00C3" w:rsidP="00A00067">
            <w:pPr>
              <w:pStyle w:val="Default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2F1BBD" w:rsidRPr="00D53E44" w:rsidTr="0056639C">
        <w:tc>
          <w:tcPr>
            <w:tcW w:w="10010" w:type="dxa"/>
          </w:tcPr>
          <w:p w:rsidR="002F1BBD" w:rsidRPr="00D53E44" w:rsidRDefault="002F1BBD" w:rsidP="00A00067">
            <w:pPr>
              <w:pStyle w:val="Default"/>
              <w:jc w:val="both"/>
              <w:rPr>
                <w:b/>
                <w:sz w:val="22"/>
                <w:szCs w:val="22"/>
                <w:lang w:val="es-ES"/>
              </w:rPr>
            </w:pPr>
            <w:r w:rsidRPr="00D53E44">
              <w:rPr>
                <w:b/>
                <w:sz w:val="22"/>
                <w:szCs w:val="22"/>
                <w:lang w:val="es-ES"/>
              </w:rPr>
              <w:lastRenderedPageBreak/>
              <w:t>Bloque 6. El espacio humano</w:t>
            </w:r>
          </w:p>
        </w:tc>
      </w:tr>
      <w:tr w:rsidR="002F1BBD" w:rsidRPr="00D53E44" w:rsidTr="0056639C">
        <w:tc>
          <w:tcPr>
            <w:tcW w:w="10010" w:type="dxa"/>
          </w:tcPr>
          <w:p w:rsidR="006B00C3" w:rsidRPr="00D53E44" w:rsidRDefault="006B00C3" w:rsidP="00A00067">
            <w:pPr>
              <w:pStyle w:val="TableParagraph"/>
              <w:spacing w:before="90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Crit.AMLS.6.1.</w:t>
            </w:r>
            <w:r w:rsidRPr="00D53E44">
              <w:rPr>
                <w:lang w:val="es-ES"/>
              </w:rPr>
              <w:t xml:space="preserve"> Analizar las características de la población española y aragonesa, su distribución, dinámica y evolución, así como los movimientos migratorios.</w:t>
            </w:r>
          </w:p>
          <w:p w:rsidR="006B00C3" w:rsidRPr="00D53E44" w:rsidRDefault="006B00C3" w:rsidP="00A00067">
            <w:pPr>
              <w:pStyle w:val="TableParagraph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Crit.AMLS.6.2.</w:t>
            </w:r>
            <w:r w:rsidRPr="00D53E44">
              <w:rPr>
                <w:lang w:val="es-ES"/>
              </w:rPr>
              <w:t xml:space="preserve"> Conocer la organización territorial y política de Aragón y de España en el contexto de la UE y del mundo globalizado.</w:t>
            </w:r>
          </w:p>
          <w:p w:rsidR="006B00C3" w:rsidRPr="00D53E44" w:rsidRDefault="006B00C3" w:rsidP="00A00067">
            <w:pPr>
              <w:pStyle w:val="TableParagraph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Crit.AMLS.6.3.</w:t>
            </w:r>
            <w:r w:rsidRPr="00D53E44">
              <w:rPr>
                <w:lang w:val="es-ES"/>
              </w:rPr>
              <w:t xml:space="preserve"> Identificar los principales paisajes humanizados españoles, clasificándolos por comunidades autónomas.</w:t>
            </w:r>
          </w:p>
          <w:p w:rsidR="006B00C3" w:rsidRPr="00D53E44" w:rsidRDefault="006B00C3" w:rsidP="00A00067">
            <w:pPr>
              <w:pStyle w:val="TableParagraph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Crit.AMLS.6.4.</w:t>
            </w:r>
            <w:r w:rsidRPr="00D53E44">
              <w:rPr>
                <w:lang w:val="es-ES"/>
              </w:rPr>
              <w:t xml:space="preserve"> Analizar la población europea, en cuanto a su distribución, evolución, dinámica, migraciones y políticas de población.</w:t>
            </w:r>
          </w:p>
          <w:p w:rsidR="006B00C3" w:rsidRPr="00D53E44" w:rsidRDefault="006B00C3" w:rsidP="00A00067">
            <w:pPr>
              <w:pStyle w:val="TableParagraph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Crit.AMLS.6.5.</w:t>
            </w:r>
            <w:r w:rsidRPr="00D53E44">
              <w:rPr>
                <w:lang w:val="es-ES"/>
              </w:rPr>
              <w:t xml:space="preserve"> Reconocer las actividades económicas que se realizan en Europa, en los tres sectores, identificando distintas políticas económicas.</w:t>
            </w:r>
          </w:p>
          <w:p w:rsidR="006B00C3" w:rsidRPr="00D53E44" w:rsidRDefault="006B00C3" w:rsidP="00A00067">
            <w:pPr>
              <w:pStyle w:val="TableParagraph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Crit.AMLS.6.6.</w:t>
            </w:r>
            <w:r w:rsidRPr="00D53E44">
              <w:rPr>
                <w:lang w:val="es-ES"/>
              </w:rPr>
              <w:t xml:space="preserve"> Comprender el proceso de urbanización, sus pros y contras en Europa. </w:t>
            </w:r>
          </w:p>
          <w:p w:rsidR="006B00C3" w:rsidRPr="00D53E44" w:rsidRDefault="006B00C3" w:rsidP="00A00067">
            <w:pPr>
              <w:pStyle w:val="TableParagraph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Crit.AMLS.6.7.</w:t>
            </w:r>
            <w:r w:rsidRPr="00D53E44">
              <w:rPr>
                <w:lang w:val="es-ES"/>
              </w:rPr>
              <w:t xml:space="preserve"> Comentar la información en mapas del mundo sobre la densidad de población y las migraciones.</w:t>
            </w:r>
          </w:p>
          <w:p w:rsidR="006B00C3" w:rsidRPr="00D53E44" w:rsidRDefault="006B00C3" w:rsidP="00A00067">
            <w:pPr>
              <w:pStyle w:val="TableParagraph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Crit.AMLS.6.8.</w:t>
            </w:r>
            <w:r w:rsidRPr="00D53E44">
              <w:rPr>
                <w:lang w:val="es-ES"/>
              </w:rPr>
              <w:t xml:space="preserve"> Entender la idea de “desarrollo sostenible” y sus implicaciones.</w:t>
            </w:r>
          </w:p>
          <w:p w:rsidR="006B00C3" w:rsidRPr="00D53E44" w:rsidRDefault="006B00C3" w:rsidP="00A00067">
            <w:pPr>
              <w:pStyle w:val="TableParagraph"/>
              <w:spacing w:before="31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Crit.AMLS.6.9.</w:t>
            </w:r>
            <w:r w:rsidRPr="00D53E44">
              <w:rPr>
                <w:lang w:val="es-ES"/>
              </w:rPr>
              <w:t xml:space="preserve"> Localizar los recursos agrarios y naturales en el mapa mundial y en el de España, relacionando su ubicación con las diversas zonas climáticas.</w:t>
            </w:r>
          </w:p>
          <w:p w:rsidR="006B00C3" w:rsidRPr="00D53E44" w:rsidRDefault="006B00C3" w:rsidP="00A00067">
            <w:pPr>
              <w:pStyle w:val="TableParagraph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Crit.AMLS.6.10.</w:t>
            </w:r>
            <w:r w:rsidRPr="00D53E44">
              <w:rPr>
                <w:lang w:val="es-ES"/>
              </w:rPr>
              <w:t xml:space="preserve"> Explicar la distribución desigual de las regiones industrializadas en el mundo y en España y describir los actuales procesos de deslocalización.</w:t>
            </w:r>
          </w:p>
          <w:p w:rsidR="006B00C3" w:rsidRPr="00D53E44" w:rsidRDefault="006B00C3" w:rsidP="00A00067">
            <w:pPr>
              <w:pStyle w:val="TableParagraph"/>
              <w:spacing w:before="3"/>
              <w:ind w:right="212"/>
              <w:jc w:val="both"/>
              <w:rPr>
                <w:lang w:val="es-ES"/>
              </w:rPr>
            </w:pPr>
            <w:r w:rsidRPr="00D53E44">
              <w:rPr>
                <w:b/>
                <w:lang w:val="es-ES"/>
              </w:rPr>
              <w:t>Crit.AMLS.6.11.</w:t>
            </w:r>
            <w:r w:rsidRPr="00D53E44">
              <w:rPr>
                <w:lang w:val="es-ES"/>
              </w:rPr>
              <w:t xml:space="preserve"> Identificar el papel de grandes ciudades mundiales como dinamizadoras de la economía de sus regiones.</w:t>
            </w:r>
          </w:p>
          <w:p w:rsidR="006B00C3" w:rsidRPr="00D53E44" w:rsidRDefault="006B00C3" w:rsidP="00A00067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  <w:r w:rsidRPr="00D53E44">
              <w:rPr>
                <w:b/>
                <w:sz w:val="22"/>
                <w:szCs w:val="22"/>
                <w:lang w:val="es-ES"/>
              </w:rPr>
              <w:t>Crit.AMLS.6.12.</w:t>
            </w:r>
            <w:r w:rsidRPr="00D53E44">
              <w:rPr>
                <w:sz w:val="22"/>
                <w:szCs w:val="22"/>
                <w:lang w:val="es-ES"/>
              </w:rPr>
              <w:t xml:space="preserve"> Analizar, entre otros recursos, gráficos de barras por países donde se represente el comercio desigual y la deuda externa entre países en desarrollo y los desarrollados.</w:t>
            </w:r>
          </w:p>
        </w:tc>
      </w:tr>
    </w:tbl>
    <w:p w:rsidR="002F1BBD" w:rsidRPr="00D53E44" w:rsidRDefault="002F1BBD" w:rsidP="00A00067">
      <w:pPr>
        <w:pStyle w:val="Textoindependiente"/>
        <w:jc w:val="both"/>
        <w:rPr>
          <w:b w:val="0"/>
        </w:rPr>
      </w:pPr>
    </w:p>
    <w:sectPr w:rsidR="002F1BBD" w:rsidRPr="00D53E44" w:rsidSect="007F3D88">
      <w:pgSz w:w="11906" w:h="16838" w:code="9"/>
      <w:pgMar w:top="99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F3"/>
    <w:rsid w:val="00293CEB"/>
    <w:rsid w:val="002F1BBD"/>
    <w:rsid w:val="005310FE"/>
    <w:rsid w:val="00543CAD"/>
    <w:rsid w:val="006B00C3"/>
    <w:rsid w:val="007A3369"/>
    <w:rsid w:val="007F3D88"/>
    <w:rsid w:val="008629C2"/>
    <w:rsid w:val="008D2009"/>
    <w:rsid w:val="00A00067"/>
    <w:rsid w:val="00A15BF3"/>
    <w:rsid w:val="00BC727A"/>
    <w:rsid w:val="00D53E44"/>
    <w:rsid w:val="00E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8388"/>
  <w15:chartTrackingRefBased/>
  <w15:docId w15:val="{25714A78-3E5F-495A-9181-FA853CD3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A15BF3"/>
    <w:pPr>
      <w:spacing w:before="1"/>
      <w:ind w:left="115"/>
      <w:outlineLvl w:val="0"/>
    </w:pPr>
    <w:rPr>
      <w:rFonts w:ascii="Verdana" w:eastAsia="Verdana" w:hAnsi="Verdana" w:cs="Verdana"/>
      <w:b/>
      <w:bCs/>
      <w:sz w:val="20"/>
      <w:szCs w:val="20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15BF3"/>
    <w:rPr>
      <w:rFonts w:ascii="Verdana" w:eastAsia="Verdana" w:hAnsi="Verdana" w:cs="Verdana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A15BF3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15BF3"/>
    <w:rPr>
      <w:rFonts w:ascii="Times New Roman" w:eastAsia="Times New Roman" w:hAnsi="Times New Roman" w:cs="Times New Roman"/>
      <w:b/>
      <w:bCs/>
      <w:lang w:eastAsia="es-ES" w:bidi="es-ES"/>
    </w:rPr>
  </w:style>
  <w:style w:type="table" w:styleId="Tablaconcuadrcula">
    <w:name w:val="Table Grid"/>
    <w:basedOn w:val="Tablanormal"/>
    <w:uiPriority w:val="39"/>
    <w:rsid w:val="00A15BF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F3D88"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3625</Words>
  <Characters>19941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2020-05-09T15:22:00Z</dcterms:created>
  <dcterms:modified xsi:type="dcterms:W3CDTF">2020-05-12T11:19:00Z</dcterms:modified>
</cp:coreProperties>
</file>